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26 декабря 2019 г. N 164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2020 ГОД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30.01.2020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27.02.2020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26.03.2020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2020 год: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14877714,6 тыс. рублей;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15641652,1 тыс. рублей;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763937,5 тыс. рублей.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26.03.2020 N 33)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2021 год и на 2022 год: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2021 год в сумме 14208343,9 тыс. рублей и на 2022 год в сумме 13587236,2 тыс. рублей;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2021 год в сумме 14208343,9 тыс. рублей, в том числе условно утвержденные расходы в сумме 197500,0 тыс. рублей, и на 2022 год в сумме 13587236,2 тыс. рублей, в том числе условно утвержденные расходы в сумме 393000,0 тыс. рублей;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2021 год в сумме 0,0 тыс. рублей и на 2022 год в сумме 0,0 тыс. рублей.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85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2020 год в суммах согласно </w:t>
      </w:r>
      <w:hyperlink w:anchor="Par1998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2021 и 2022 годы в суммах согласно </w:t>
      </w:r>
      <w:hyperlink w:anchor="Par2124" w:history="1">
        <w:r>
          <w:rPr>
            <w:rFonts w:ascii="Arial" w:hAnsi="Arial" w:cs="Arial"/>
            <w:color w:val="0000FF"/>
            <w:sz w:val="20"/>
            <w:szCs w:val="20"/>
          </w:rPr>
          <w:t>приложению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2020 году согласно </w:t>
      </w:r>
      <w:hyperlink w:anchor="Par2266" w:history="1">
        <w:r>
          <w:rPr>
            <w:rFonts w:ascii="Arial" w:hAnsi="Arial" w:cs="Arial"/>
            <w:color w:val="0000FF"/>
            <w:sz w:val="20"/>
            <w:szCs w:val="20"/>
          </w:rPr>
          <w:t>приложению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2021 и 2022 годах согласно </w:t>
      </w:r>
      <w:hyperlink w:anchor="Par2396" w:history="1">
        <w:r>
          <w:rPr>
            <w:rFonts w:ascii="Arial" w:hAnsi="Arial" w:cs="Arial"/>
            <w:color w:val="0000FF"/>
            <w:sz w:val="20"/>
            <w:szCs w:val="20"/>
          </w:rPr>
          <w:t>приложению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2020 году в объемах, утвержденных </w:t>
      </w:r>
      <w:hyperlink w:anchor="Par1998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2020 году в утвержденных объемах.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2020 году в объемах, утвержденных </w:t>
      </w:r>
      <w:hyperlink w:anchor="Par1998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2020 году в объемах, утвержденных </w:t>
      </w:r>
      <w:hyperlink w:anchor="Par1998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587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2020 год и на плановый период 2021 и 2022 годов согласно приложению 7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ar2653" w:history="1">
        <w:r>
          <w:rPr>
            <w:rFonts w:ascii="Arial" w:hAnsi="Arial" w:cs="Arial"/>
            <w:color w:val="0000FF"/>
            <w:sz w:val="20"/>
            <w:szCs w:val="20"/>
          </w:rPr>
          <w:t>приложению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935" w:history="1">
        <w:r>
          <w:rPr>
            <w:rFonts w:ascii="Arial" w:hAnsi="Arial" w:cs="Arial"/>
            <w:color w:val="0000FF"/>
            <w:sz w:val="20"/>
            <w:szCs w:val="20"/>
          </w:rPr>
          <w:t>приложению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ar3284" w:history="1">
        <w:r>
          <w:rPr>
            <w:rFonts w:ascii="Arial" w:hAnsi="Arial" w:cs="Arial"/>
            <w:color w:val="0000FF"/>
            <w:sz w:val="20"/>
            <w:szCs w:val="20"/>
          </w:rPr>
          <w:t>приложению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7008" w:history="1">
        <w:r>
          <w:rPr>
            <w:rFonts w:ascii="Arial" w:hAnsi="Arial" w:cs="Arial"/>
            <w:color w:val="0000FF"/>
            <w:sz w:val="20"/>
            <w:szCs w:val="20"/>
          </w:rPr>
          <w:t>приложению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2020 год согласно </w:t>
      </w:r>
      <w:hyperlink w:anchor="Par10975" w:history="1">
        <w:r>
          <w:rPr>
            <w:rFonts w:ascii="Arial" w:hAnsi="Arial" w:cs="Arial"/>
            <w:color w:val="0000FF"/>
            <w:sz w:val="20"/>
            <w:szCs w:val="20"/>
          </w:rPr>
          <w:t>приложению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1887" w:history="1">
        <w:r>
          <w:rPr>
            <w:rFonts w:ascii="Arial" w:hAnsi="Arial" w:cs="Arial"/>
            <w:color w:val="0000FF"/>
            <w:sz w:val="20"/>
            <w:szCs w:val="20"/>
          </w:rPr>
          <w:t>приложению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2020 год и ведомственной структуры расходов бюджета города Сочи на 2021 и 2022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2020 год: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259963,1 тыс. рублей;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27.02.2020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26.03.2020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33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в сумме 143362,2 тыс. рублей.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2021 и 2022 годы: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2021 год в сумме 241188,5 тыс. рублей и на 2022 год в сумме 248155,8 тыс. рублей;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на 2021 год в сумме 80000,0 тыс. рублей и на 2022 год в сумме 80000,0 тыс. рублей.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ar32821" w:history="1">
        <w:r>
          <w:rPr>
            <w:rFonts w:ascii="Arial" w:hAnsi="Arial" w:cs="Arial"/>
            <w:color w:val="0000FF"/>
            <w:sz w:val="20"/>
            <w:szCs w:val="20"/>
          </w:rPr>
          <w:t>приложению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32930" w:history="1">
        <w:r>
          <w:rPr>
            <w:rFonts w:ascii="Arial" w:hAnsi="Arial" w:cs="Arial"/>
            <w:color w:val="0000FF"/>
            <w:sz w:val="20"/>
            <w:szCs w:val="20"/>
          </w:rPr>
          <w:t>приложению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город-курорт Сочи на: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 в сумме 1768151,6 тыс. рублей;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30.01.2020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2</w:t>
        </w:r>
      </w:hyperlink>
      <w:r>
        <w:rPr>
          <w:rFonts w:ascii="Arial" w:hAnsi="Arial" w:cs="Arial"/>
          <w:sz w:val="20"/>
          <w:szCs w:val="20"/>
        </w:rPr>
        <w:t xml:space="preserve">, от 27.02.2020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19.03.2020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28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1706796,7 тыс. рублей;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1470912,9 тыс. рублей.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11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3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оказания финансовой помощи в целях предупреждения банкротства муниципального унитарного предприятия города Сочи "Сочиавтотранс".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4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0975" w:history="1">
        <w:r>
          <w:rPr>
            <w:rFonts w:ascii="Arial" w:hAnsi="Arial" w:cs="Arial"/>
            <w:color w:val="0000FF"/>
            <w:sz w:val="20"/>
            <w:szCs w:val="20"/>
          </w:rPr>
          <w:t>приложениями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1887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2020 - 2022 годах штатной численности муниципальных служащих города Сочи.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2020 года на 3,8 процента.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12"/>
      <w:bookmarkEnd w:id="0"/>
      <w:r>
        <w:rPr>
          <w:rFonts w:ascii="Arial" w:hAnsi="Arial" w:cs="Arial"/>
          <w:sz w:val="20"/>
          <w:szCs w:val="20"/>
        </w:rPr>
        <w:t xml:space="preserve"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</w:t>
      </w:r>
      <w:r>
        <w:rPr>
          <w:rFonts w:ascii="Arial" w:hAnsi="Arial" w:cs="Arial"/>
          <w:sz w:val="20"/>
          <w:szCs w:val="20"/>
        </w:rPr>
        <w:lastRenderedPageBreak/>
        <w:t>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2020 года на 3,8 процентов.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16 октября 2007 года N 207 "Об оплате труда работников муниципальных учреждений города Сочи" с 1 января 2020 года на 3,8 процента.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2020 года на 3,8 процента в соответствии с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8"/>
      <w:bookmarkEnd w:id="1"/>
      <w:r>
        <w:rPr>
          <w:rFonts w:ascii="Arial" w:hAnsi="Arial" w:cs="Arial"/>
          <w:sz w:val="20"/>
          <w:szCs w:val="20"/>
        </w:rPr>
        <w:t>1. Предусмотреть бюджетные ассигнования на повышение средней заработной платы работников муниципальных учреждений города Сочи, перешедших на отраслевые системы оплаты труда: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не менее трети средств, получаемых за счет реорганизации неэффективных организаций, а также возможному привлечению средств от приносящей доход деятельности.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статьи), с 1 января 2020 года на 3,8 процента.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2020 году;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2021 году;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ликвидация последствий стихийных бедствий со сроком возврата в 2021 году.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2020 год и на плановый период 2021 и 2022 годов".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2020 год и на плановый период 2021 и 2022 годов",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город-курорт Сочи.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урегулирования задолженности по денежным обязательствам перед муниципальным образованием город-курорт Сочи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году в сумме 404000,0 тыс. рублей;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362911,6 тыс. рублей;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1172326,5 тыс. рублей.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306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2020 год и на плановый период 2021 и 2022 годов согласно приложению 16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3314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2020 год и на плановый период 2021 и 2022 годов согласно приложению 17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Предусмотреть общий объем бюджетных ассигнований на исполнение муниципальных гарантий города Сочи по возможным гарантийным случаям на 2020 год в сумме 105000,0 тыс. рублей, на 2021 год в сумме 10000,0 тыс. рублей и на 2022 год в сумме 10000,0 тыс. рублей.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320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2020 год и на плановый период 2021 и 2022 годов согласно приложению 18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325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2020 год и на плановый период 2021 и 2022 годов согласно приложению 19 к настоящему решению.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23.1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разрешить предоставление муниципальных гарантий без конкурсного отбора в целях пополнения оборотных средств для осуществления финансово-хозяйственной деятельности предприятий строительной отрасли города Сочи.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платежа, согласно графику платежей, в том числе за взысканием дебиторской задолженности.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город-курорт Сочи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2020 года.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33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C855FD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лицам, подлежащие зачислению в бюджет муниципального образования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выполнение передаваемых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обеспечения государственных и муниципальных нужд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на совершение нотариальных действий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нормативных правовых актов субъектов Российской Федерации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855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1857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061"/>
        <w:gridCol w:w="4139"/>
      </w:tblGrid>
      <w:tr w:rsidR="00C855FD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C855F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5FD">
        <w:tc>
          <w:tcPr>
            <w:tcW w:w="1860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819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нормативам, действующим до 1 января 2020 года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830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C855FD">
        <w:tc>
          <w:tcPr>
            <w:tcW w:w="18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854</w:t>
            </w:r>
          </w:p>
        </w:tc>
        <w:tc>
          <w:tcPr>
            <w:tcW w:w="30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1998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2020 ГОД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592"/>
        <w:gridCol w:w="1531"/>
      </w:tblGrid>
      <w:tr w:rsidR="00C855F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855F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5FD">
        <w:tc>
          <w:tcPr>
            <w:tcW w:w="2948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7785000,0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1 05 04000 02 0000 110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205690,0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7092714,6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7093042,3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2461327,4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3748860,2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818500,0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2 18 00000 00 00000 000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180,3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180,3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-508,0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-508,0</w:t>
            </w:r>
          </w:p>
        </w:tc>
      </w:tr>
      <w:tr w:rsidR="00C855FD">
        <w:tc>
          <w:tcPr>
            <w:tcW w:w="294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14877714,6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124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И 2022 ГОДЫ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85"/>
        <w:gridCol w:w="1304"/>
        <w:gridCol w:w="1304"/>
      </w:tblGrid>
      <w:tr w:rsidR="00C855FD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855FD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855F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55FD">
        <w:tc>
          <w:tcPr>
            <w:tcW w:w="2778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230680,0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247670,0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6408343,9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5737236,2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6408343,9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5737236,2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1812823,3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1236643,5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3710565,2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3712092,7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14208343,9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13587236,2</w:t>
            </w:r>
          </w:p>
        </w:tc>
      </w:tr>
      <w:tr w:rsidR="00C855FD">
        <w:tc>
          <w:tcPr>
            <w:tcW w:w="7767" w:type="dxa"/>
            <w:gridSpan w:val="3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855FD" w:rsidRDefault="00C855FD" w:rsidP="00C85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266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2020 ГОДУ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649"/>
        <w:gridCol w:w="1531"/>
      </w:tblGrid>
      <w:tr w:rsidR="00C855F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855F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5FD">
        <w:tc>
          <w:tcPr>
            <w:tcW w:w="2891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7093042,3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7093042,3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2461327,4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1446718,1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1446718,1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122074,6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6467,4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6467,4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817258,9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817258,9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3748860,2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3554365,7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3554365,7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2 02 30029 00 0000 150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818500,0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"Безопасные и качественные автомобильные дороги"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788500,0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2 02 49999 00 0000 150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C855FD">
        <w:tc>
          <w:tcPr>
            <w:tcW w:w="289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64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396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И 2022 ГОДАХ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72"/>
        <w:gridCol w:w="1361"/>
        <w:gridCol w:w="1304"/>
      </w:tblGrid>
      <w:tr w:rsidR="00C855FD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855FD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855F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55FD">
        <w:tc>
          <w:tcPr>
            <w:tcW w:w="2778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6408343,9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5737236,2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6408343,9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5737236,2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1812823,3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1236643,5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760589,6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760589,6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6570,9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2 02 25519 00 0000 150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686300,3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414752,7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686300,3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414752,7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3710565,2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3712092,7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2 02 03007 00 0000 151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2 02 03007 04 0000 151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3514408,1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3509873,5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выполнение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3514408,1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3509873,5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2 02 30027 00 0000 150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2 02 35055 00 0000 151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2 02 35055 04 0000 151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2 02 35082 04 0000 150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855FD">
        <w:tc>
          <w:tcPr>
            <w:tcW w:w="277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57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587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C855FD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C855FD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55FD">
        <w:tc>
          <w:tcPr>
            <w:tcW w:w="6690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69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38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653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26.03.2020 N 33)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3"/>
        <w:gridCol w:w="567"/>
        <w:gridCol w:w="567"/>
        <w:gridCol w:w="1417"/>
      </w:tblGrid>
      <w:tr w:rsidR="00C855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855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855FD">
        <w:tc>
          <w:tcPr>
            <w:tcW w:w="73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15641652,1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1631676,4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735170,6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131365,9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566738,8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222475,4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221215,4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2646851,3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1768151,6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482707,0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1709904,9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212621,2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502144,5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617782,6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377356,6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7184238,5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2151012,2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3601200,4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828746,6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37658,7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565620,6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926851,3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815026,3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111825,0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432891,3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93065,8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247181,8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660316,8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594024,8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30113,1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71693,7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71693,7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935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624"/>
        <w:gridCol w:w="624"/>
        <w:gridCol w:w="1474"/>
        <w:gridCol w:w="1474"/>
      </w:tblGrid>
      <w:tr w:rsidR="00C855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855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855FD">
        <w:tc>
          <w:tcPr>
            <w:tcW w:w="680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14208343,9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13587236,2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1381106,7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1290634,4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710804,4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710804,4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424397,6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333052,4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193618,8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200345,2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192358,8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2453599,2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2217754,6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1706796,7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1470912,9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390125,6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390164,8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1467399,4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240838,2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264123,9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556441,4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522514,6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383500,2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389571,1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6714288,4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6085569,3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1590617,9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1591785,0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3713923,7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3063085,7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835519,5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857921,8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43336,8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530890,5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529380,2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792056,5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792787,5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92178,3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398758,4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403046,0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240569,5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242716,0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9015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1"/>
            </w:tblGrid>
            <w:tr w:rsidR="00C855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855FD" w:rsidRDefault="00C855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КонсультантПлюс: примечание.</w:t>
                  </w:r>
                </w:p>
                <w:p w:rsidR="00C855FD" w:rsidRDefault="00C855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284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2020 ГОД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26.03.2020 N 33)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09"/>
        <w:gridCol w:w="1757"/>
        <w:gridCol w:w="737"/>
        <w:gridCol w:w="1531"/>
      </w:tblGrid>
      <w:tr w:rsidR="00C855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855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855FD">
        <w:tc>
          <w:tcPr>
            <w:tcW w:w="73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15641652,1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6961683,0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6961683,0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1108333,4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118517,5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41310,0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985251,7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985251,7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4954815,3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385192,3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385192,3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200583,9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192632,1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192632,1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66413,3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49440,1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317455,7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14406,6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14406,6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1152352,7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1152352,7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918122,3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50381,4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50381,4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82941,5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67941,5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40850,5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22144,5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60033,2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60033,2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36589,0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36589,0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32418,7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660316,8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660316,8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415033,3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96347,7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13488,0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13488,0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74815,3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74815,3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05 1 04 00190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95787,8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27852,7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27321,4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62543,8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62543,8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W2620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W2620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186049,9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186049,9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144818,4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116543,2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116543,2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458854,8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245284,1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187711,6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72711,4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72711,4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52946,2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1538130,8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708130,8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621051,8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30083,3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297015,0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297015,0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50992,6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71693,7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71693,7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16143,7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16143,7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308690,2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207800,2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70169,5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16 1 02 10080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80729,8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63246,2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63246,2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64612,1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64612,1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40356,9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40356,9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292463,4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социально ориентированных некоммерческих организаций,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зарегистрированных на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120496,8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120256,8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48893,4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52397,8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51967,4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оказание услуг по воспитанию приемных детей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22 3 01 60680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60909,7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60909,7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45635,3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45635,3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3557,1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36440,1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430408,7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430408,7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99226,3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82547,6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82547,6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16678,7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16678,7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35216,2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136876,5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126996,4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126996,4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53671,6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103118,1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информационного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18514,0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574242,0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574242,0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219773,7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219773,7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219773,7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13091,2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13091,2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13091,2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20007,7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20007,7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288161,1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288161,1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7268,3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954477,1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712168,7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710331,2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709733,7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640692,0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68564,3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242308,4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172066,9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159246,3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70639,7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6029,6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18764,4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18114,1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36618,2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9404,5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1602,5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22055,7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346231,0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346231,0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14543,2</w:t>
            </w:r>
          </w:p>
        </w:tc>
      </w:tr>
      <w:tr w:rsidR="00C855FD"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7008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8"/>
        <w:gridCol w:w="1757"/>
        <w:gridCol w:w="660"/>
        <w:gridCol w:w="1417"/>
        <w:gridCol w:w="1417"/>
      </w:tblGrid>
      <w:tr w:rsidR="00C855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855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855FD">
        <w:tc>
          <w:tcPr>
            <w:tcW w:w="680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14208343,9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13587236,2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6473357,2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6473357,2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754225,5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4818736,0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4818753,7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293295,3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293295,3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183405,9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175136,7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175136,7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55954,0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353876,4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459658,7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02 1 04 10050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893906,1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894467,0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38101,0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404136,9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404136,9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05 1 02 09010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05 1 03 10050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114697,0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108784,4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114697,0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108784,4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43307,1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43307,1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244251,6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377127,9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93699,6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69501,6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67484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52918,2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1448023,6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1398986,7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618023,6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568986,7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551852,7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503778,3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302363,2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294376,8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193486,8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социально ориентированных казачьих обществ Кубанского войскового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15 1 04 00000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объектов, являющихся муниципальной собственностью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16 1 02 10080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277731,7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97416,9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97176,9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51838,3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54934,5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44102,4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44102,4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28752,3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58124,9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26 1 04 10450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873306,6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874179,5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687802,5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687802,5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685965,0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685965,0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685367,5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685367,5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626605,2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626605,2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185504,1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26580,4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по финансам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бюджету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208988,6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208988,6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12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10975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2020 ГОД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26.03.2020 N 33)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567"/>
        <w:gridCol w:w="454"/>
        <w:gridCol w:w="454"/>
        <w:gridCol w:w="1644"/>
        <w:gridCol w:w="510"/>
        <w:gridCol w:w="1304"/>
      </w:tblGrid>
      <w:tr w:rsidR="00C85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85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855FD">
        <w:tc>
          <w:tcPr>
            <w:tcW w:w="56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15641652,1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законодательных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1572246,7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739382,7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445009,0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445009,0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433753,7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433753,7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433753,7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404736,2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29002,3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292405,9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40356,9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40356,9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204120,6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204120,6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172066,9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159246,3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70639,7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18114,1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70169,5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404702,1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противоэпизоотических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и лечебно-профилактической работы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Приобретение, сопровождение информационно-коммуникационных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356306,5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181860,1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181860,1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60909,7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60909,7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45635,3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45635,3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36440,1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награжденным знаками отличия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69218,7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69218,7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69218,7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69218,7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430746,0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430746,0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9404,5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2111062,6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101300,5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101300,5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97110,7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97110,7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66837,0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390957,7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99226,3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82547,6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82547,6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35216,2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136876,5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126996,4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126996,4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1395871,4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506086,2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506086,2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506086,2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506086,2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45938,9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45938,9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455613,3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455613,3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884485,2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884485,2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884485,2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596347,2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529638,4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529638,4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60033,2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60033,2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95787,8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86843,1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86843,1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86843,1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86843,1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21898,9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21367,6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W2620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W2620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159380,9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города-курорта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987309,6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974973,8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210917,0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210917,0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230825,5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187711,6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187711,6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187711,6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72711,4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72711,4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"Постолимпийское использование олимпийских объектов 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Имеретинской низменности города-курорта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238665,1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294566,2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5580250,7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5526276,7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1644926,0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1644656,0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1644656,0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1638245,8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338626,2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338626,2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124906,9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124906,9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2716715,2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2716715,2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2716715,2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2664650,3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163100,5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163100,5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597945,2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597945,2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597945,2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597945,2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500760,3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500760,3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97184,9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97184,9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555760,0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552521,2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552521,2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200583,9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192632,1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192632,1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49440,1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1031187,8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города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9490,4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9490,4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805686,4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734711,9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734711,9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734711,9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692620,9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40891,0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40891,0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42091,0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70974,5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70974,5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70974,5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22144,5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564529,0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564529,0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507181,7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507181,7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507181,7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393914,9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74765,3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74765,3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123626,2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57232,7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36589,0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22558,1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1862568,7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1862568,7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"Транспортное обслуживание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63246,2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63246,2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1514971,6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"Дорожная деятельность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1284950,8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454950,8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367871,8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30083,3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50992,6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"Безопасные и качественные автомобильные дороги"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271591,9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93909,6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74062,3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82224,8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15139,6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228726,1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90253,6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70709,3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6489,8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52344,1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52344,1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52344,1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21426,5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12795,8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197937,3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Компенсационные выплаты руководителям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17190,1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9647,0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9455,6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9380,8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317281,0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59312,0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42025,2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128761,2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города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"Развитие отрасли "Культура" города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40785,9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15858,0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14867,2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C855FD"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14733,3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13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1887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И 2022 ГОДЫ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C855F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99"/>
        <w:gridCol w:w="620"/>
        <w:gridCol w:w="624"/>
        <w:gridCol w:w="624"/>
        <w:gridCol w:w="1928"/>
        <w:gridCol w:w="680"/>
        <w:gridCol w:w="1474"/>
        <w:gridCol w:w="1474"/>
      </w:tblGrid>
      <w:tr w:rsidR="00C855F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855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855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855FD">
        <w:tc>
          <w:tcPr>
            <w:tcW w:w="680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14208343,9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13587236,2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1446387,6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1445169,4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649167,6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650040,5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420642,8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420642,8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420642,8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420642,8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390649,4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390649,4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183742,4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182482,4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378634,0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378634,3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339402,8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339403,1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294995,2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294995,2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1435781,2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863744,0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262500,7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325289,0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133568,9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172812,8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133568,9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172812,8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133568,9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172812,8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и капитальный ремонт, иные мероприятия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44102,4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44102,4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1115644,4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467774,7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1103905,3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1103905,3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350279,8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144191,7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141111,3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43307,1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43307,1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города-курорта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723193,1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817774,4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710885,3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805439,8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107269,3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91311,1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300559,9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306496,3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5383886,8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5393849,7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5329912,8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5339875,7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1584840,2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1586438,7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1584570,2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1586168,7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1584570,2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1586168,7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1578137,1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1579711,8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341946,3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337356,3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341946,3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337356,3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84126,8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84126,8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уровня доступности приоритетных объектов и услуг в приоритетных сферах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жизнедеятельности инвалидов и других маломобильных групп населения в городе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2598279,3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2595311,0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2598279,3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2595311,0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2598279,3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2595311,0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2571787,6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2557411,5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115272,9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100896,8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115272,9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100896,8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614837,3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627656,4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614837,3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627656,4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614837,3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627656,4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614837,3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627656,4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514777,0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527596,1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514777,0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527596,1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100060,3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100060,3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100060,3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100060,3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521029,9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519519,6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517791,1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517791,1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183405,9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175136,7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175136,7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993888,2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1004202,4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220948,8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773206,0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773937,0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673223,9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673518,2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383018,5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383018,5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проведения (участия)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физкультурных мероприятий и массовых спортивных мероприятий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57552,5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1452043,8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1200684,4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1202492,8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1153455,9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372492,8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323455,9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306321,9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257440,3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258041,0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93909,6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93909,6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74062,3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74062,3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75258,2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19846,6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224394,8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221263,7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70709,3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70709,3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18311,2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188519,4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188903,3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14765,8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310495,3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307753,5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59312,0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59312,0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42025,2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42025,2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36390,2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37902,6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26291,7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27869,4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C855FD"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855F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2821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2020 ГОД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26.03.2020 N 33)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422"/>
        <w:gridCol w:w="1361"/>
      </w:tblGrid>
      <w:tr w:rsidR="00C855F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855F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55FD">
        <w:tc>
          <w:tcPr>
            <w:tcW w:w="3288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763937,5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404000,0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404000,0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404925,0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404925,0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37212,0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000 01 06 01 00 00 0000 000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000 01 06 01 00 00 0000 630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000 01 06 01 00 04 0000 630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-105000,0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727650,5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15424434,6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15424434,6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15424434,6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15424434,6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16152085,1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16152085,1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16152085,1</w:t>
            </w:r>
          </w:p>
        </w:tc>
      </w:tr>
      <w:tr w:rsidR="00C855FD"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42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16152085,1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15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2930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30.01.2020 N 2)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288"/>
        <w:gridCol w:w="1331"/>
        <w:gridCol w:w="1332"/>
      </w:tblGrid>
      <w:tr w:rsidR="00C855F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855F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55FD">
        <w:tc>
          <w:tcPr>
            <w:tcW w:w="3118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000 01 02 00 00 00 0000 700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1172326,5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1172326,5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607000,0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607000,0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муниципальных гарантий городских округов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000 01 06 05 00 00 0000 000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  <w:tr w:rsidR="00C855FD">
        <w:tc>
          <w:tcPr>
            <w:tcW w:w="311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288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31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14623173,9</w:t>
            </w:r>
          </w:p>
        </w:tc>
        <w:tc>
          <w:tcPr>
            <w:tcW w:w="1332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14811481,2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16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3069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C855F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855FD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7483" w:type="dxa"/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7483" w:type="dxa"/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7483" w:type="dxa"/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7483" w:type="dxa"/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87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C855FD">
        <w:tc>
          <w:tcPr>
            <w:tcW w:w="7483" w:type="dxa"/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7483" w:type="dxa"/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404000,0</w:t>
            </w:r>
          </w:p>
        </w:tc>
      </w:tr>
      <w:tr w:rsidR="00C855FD">
        <w:tc>
          <w:tcPr>
            <w:tcW w:w="7483" w:type="dxa"/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404925,0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737"/>
        <w:gridCol w:w="1699"/>
      </w:tblGrid>
      <w:tr w:rsidR="00C855FD"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855FD"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855FD">
        <w:tc>
          <w:tcPr>
            <w:tcW w:w="5613" w:type="dxa"/>
            <w:tcBorders>
              <w:top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C855FD">
        <w:tc>
          <w:tcPr>
            <w:tcW w:w="5613" w:type="dxa"/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5613" w:type="dxa"/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99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855FD">
        <w:tc>
          <w:tcPr>
            <w:tcW w:w="5613" w:type="dxa"/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37" w:type="dxa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699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C855FD">
        <w:tc>
          <w:tcPr>
            <w:tcW w:w="5613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7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-362911,6</w:t>
            </w:r>
          </w:p>
        </w:tc>
        <w:tc>
          <w:tcPr>
            <w:tcW w:w="1699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C855FD">
        <w:tc>
          <w:tcPr>
            <w:tcW w:w="5613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737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5613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737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699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11172326,5</w:t>
            </w:r>
          </w:p>
        </w:tc>
      </w:tr>
      <w:tr w:rsidR="00C855FD">
        <w:tc>
          <w:tcPr>
            <w:tcW w:w="5613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37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99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607000,0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17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3140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2020 ГОД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ГОРОДОВ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855F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6"/>
        <w:gridCol w:w="1906"/>
        <w:gridCol w:w="1020"/>
        <w:gridCol w:w="806"/>
        <w:gridCol w:w="845"/>
        <w:gridCol w:w="1304"/>
        <w:gridCol w:w="1247"/>
        <w:gridCol w:w="1644"/>
        <w:gridCol w:w="2154"/>
      </w:tblGrid>
      <w:tr w:rsidR="00C855F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C855F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C855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855FD">
        <w:tc>
          <w:tcPr>
            <w:tcW w:w="510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Пополнение оборотных средств для осуществления финансово-хозяйственной деятельности предприятий строительной отрасли города Сочи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унитарное предприятие города Сочи "Снос объектов самовольного строительства"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Муниципальная гарантия предоставляется без конкурсного отбора.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Гарант несет субсидиарную ответственность по гарантированным им обязательствам принципала.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855F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 ГОРОДА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СОЧИ ПО ВОЗМОЖНЫМ ГАРАНТИЙНЫМ СЛУЧАЯМ,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2020 ГОДУ И В ПЛАНОВОМ ПЕРИОДЕ 2021 И 2022 ГОДОВ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C855FD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C855FD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855FD">
        <w:tc>
          <w:tcPr>
            <w:tcW w:w="4309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18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3208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C855F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855FD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7483" w:type="dxa"/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5FD">
        <w:tc>
          <w:tcPr>
            <w:tcW w:w="7483" w:type="dxa"/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38"/>
      </w:tblGrid>
      <w:tr w:rsidR="00C855FD"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855FD"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855FD"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5FD">
        <w:tc>
          <w:tcPr>
            <w:tcW w:w="5386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814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855FD">
        <w:tc>
          <w:tcPr>
            <w:tcW w:w="5386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14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19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0" w:name="Par33252"/>
      <w:bookmarkEnd w:id="2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2020 ГОД И НА ПЛАНОВЫЙ ПЕРИОД 2021 И 2022 ГОДОВ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855F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ГОДОВ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3"/>
        <w:gridCol w:w="755"/>
        <w:gridCol w:w="699"/>
        <w:gridCol w:w="703"/>
        <w:gridCol w:w="1300"/>
        <w:gridCol w:w="1814"/>
        <w:gridCol w:w="982"/>
      </w:tblGrid>
      <w:tr w:rsidR="00C855F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C855F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C855FD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2020 ГОДУ</w:t>
      </w:r>
    </w:p>
    <w:p w:rsidR="00C855FD" w:rsidRDefault="00C855FD" w:rsidP="00C855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2021 И 2022 ГОДОВ</w:t>
      </w: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17"/>
        <w:gridCol w:w="1417"/>
        <w:gridCol w:w="1703"/>
      </w:tblGrid>
      <w:tr w:rsidR="00C855FD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855FD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855FD">
        <w:tc>
          <w:tcPr>
            <w:tcW w:w="4479" w:type="dxa"/>
            <w:tcBorders>
              <w:top w:val="single" w:sz="4" w:space="0" w:color="auto"/>
            </w:tcBorders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:rsidR="00C855FD" w:rsidRDefault="00C85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5FD" w:rsidRDefault="00C855FD" w:rsidP="00C855F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6C5DF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FD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855FD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5F942-A6D4-4763-9777-4ED90BAE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C7315BBB452EEEAC77F7E643479DDFBC2DC67432E74243752AF36C0198A625281AB6548AE5A573C253532FE77A0EE6BG2x0L" TargetMode="External"/><Relationship Id="rId117" Type="http://schemas.openxmlformats.org/officeDocument/2006/relationships/hyperlink" Target="consultantplus://offline/ref=5C7315BBB452EEEAC77F6069221580FFC3D3304B2E702D600DF06D9D4E836805C6E43C18EA0E5C35272067AF2DF7E36921102D74B385DAA3G7xAL" TargetMode="External"/><Relationship Id="rId21" Type="http://schemas.openxmlformats.org/officeDocument/2006/relationships/hyperlink" Target="consultantplus://offline/ref=5C7315BBB452EEEAC77F6069221580FFC3D23A4D2E752D600DF06D9D4E836805C6E43C1DE9065E37707A77AB64A2EF77210E3276AD85GDxAL" TargetMode="External"/><Relationship Id="rId42" Type="http://schemas.openxmlformats.org/officeDocument/2006/relationships/hyperlink" Target="consultantplus://offline/ref=5C7315BBB452EEEAC77F6069221580FFC3D3304B2E702D600DF06D9D4E836805C6E43C11E30C5D37707A77AB64A2EF77210E3276AD85GDxAL" TargetMode="External"/><Relationship Id="rId47" Type="http://schemas.openxmlformats.org/officeDocument/2006/relationships/hyperlink" Target="consultantplus://offline/ref=5C7315BBB452EEEAC77F6069221580FFC3D3304B2E702D600DF06D9D4E836805C6E43C18EA0E5F35212067AF2DF7E36921102D74B385DAA3G7xAL" TargetMode="External"/><Relationship Id="rId63" Type="http://schemas.openxmlformats.org/officeDocument/2006/relationships/hyperlink" Target="consultantplus://offline/ref=5C7315BBB452EEEAC77F6069221580FFC3D3304B2E702D600DF06D9D4E836805C6E43C11E30C5D37707A77AB64A2EF77210E3276AD85GDxAL" TargetMode="External"/><Relationship Id="rId68" Type="http://schemas.openxmlformats.org/officeDocument/2006/relationships/hyperlink" Target="consultantplus://offline/ref=5C7315BBB452EEEAC77F6069221580FFC3D3304B2E702D600DF06D9D4E836805C6E43C18EA0B5938242067AF2DF7E36921102D74B385DAA3G7xAL" TargetMode="External"/><Relationship Id="rId84" Type="http://schemas.openxmlformats.org/officeDocument/2006/relationships/hyperlink" Target="consultantplus://offline/ref=5C7315BBB452EEEAC77F6069221580FFC3D3304B2E702D600DF06D9D4E836805C6E43C18EA0F593E222067AF2DF7E36921102D74B385DAA3G7xAL" TargetMode="External"/><Relationship Id="rId89" Type="http://schemas.openxmlformats.org/officeDocument/2006/relationships/hyperlink" Target="consultantplus://offline/ref=5C7315BBB452EEEAC77F6069221580FFC3D3304B2E702D600DF06D9D4E836805C6E43C18EA0F5D392D2067AF2DF7E36921102D74B385DAA3G7xAL" TargetMode="External"/><Relationship Id="rId112" Type="http://schemas.openxmlformats.org/officeDocument/2006/relationships/hyperlink" Target="consultantplus://offline/ref=5C7315BBB452EEEAC77F6069221580FFC3D23A4D2E752D600DF06D9D4E836805C6E43C1DE20E5237707A77AB64A2EF77210E3276AD85GDxAL" TargetMode="External"/><Relationship Id="rId133" Type="http://schemas.openxmlformats.org/officeDocument/2006/relationships/hyperlink" Target="consultantplus://offline/ref=5C7315BBB452EEEAC77F6069221580FFC3D23A4D2E752D600DF06D9D4E836805C6E43C18EA0E5A3D222067AF2DF7E36921102D74B385DAA3G7xAL" TargetMode="External"/><Relationship Id="rId138" Type="http://schemas.openxmlformats.org/officeDocument/2006/relationships/hyperlink" Target="consultantplus://offline/ref=5C7315BBB452EEEAC77F6069221580FFC3D3304B2E702D600DF06D9D4E836805C6E43C18EA0F593E222067AF2DF7E36921102D74B385DAA3G7xAL" TargetMode="External"/><Relationship Id="rId154" Type="http://schemas.openxmlformats.org/officeDocument/2006/relationships/hyperlink" Target="consultantplus://offline/ref=5C7315BBB452EEEAC77F7E643479DDFBC2DC67432E752E3556AF36C0198A625281AB655AAE025B3C242B36FE62F6BF2D75032C75B386DABF78BC76GDxAL" TargetMode="External"/><Relationship Id="rId159" Type="http://schemas.openxmlformats.org/officeDocument/2006/relationships/hyperlink" Target="consultantplus://offline/ref=5C7315BBB452EEEAC77F7E643479DDFBC2DC67432E752F3354AF36C0198A625281AB655AAE025B3C242B30F962F6BF2D75032C75B386DABF78BC76GDxAL" TargetMode="External"/><Relationship Id="rId16" Type="http://schemas.openxmlformats.org/officeDocument/2006/relationships/hyperlink" Target="consultantplus://offline/ref=5C7315BBB452EEEAC77F7E643479DDFBC2DC67432E75233153AF36C0198A625281AB655AAE025B3C242B31FC62F6BF2D75032C75B386DABF78BC76GDxAL" TargetMode="External"/><Relationship Id="rId107" Type="http://schemas.openxmlformats.org/officeDocument/2006/relationships/hyperlink" Target="consultantplus://offline/ref=5C7315BBB452EEEAC77F6069221580FFC3D3304B2E702D600DF06D9D4E836805C6E43C18EA0F5D392D2067AF2DF7E36921102D74B385DAA3G7xAL" TargetMode="External"/><Relationship Id="rId11" Type="http://schemas.openxmlformats.org/officeDocument/2006/relationships/hyperlink" Target="consultantplus://offline/ref=5C7315BBB452EEEAC77F7E643479DDFBC2DC67432E75233153AF36C0198A625281AB655AAE025B3C242B31FE62F6BF2D75032C75B386DABF78BC76GDxAL" TargetMode="External"/><Relationship Id="rId32" Type="http://schemas.openxmlformats.org/officeDocument/2006/relationships/hyperlink" Target="consultantplus://offline/ref=5C7315BBB452EEEAC77F6069221580FFC3D3304B2E702D600DF06D9D4E836805C6E43C18EA0F5B3B202067AF2DF7E36921102D74B385DAA3G7xAL" TargetMode="External"/><Relationship Id="rId37" Type="http://schemas.openxmlformats.org/officeDocument/2006/relationships/hyperlink" Target="consultantplus://offline/ref=5C7315BBB452EEEAC77F6069221580FFC3D3304B2E702D600DF06D9D4E836805C6E43C18EA0F5D3D242067AF2DF7E36921102D74B385DAA3G7xAL" TargetMode="External"/><Relationship Id="rId53" Type="http://schemas.openxmlformats.org/officeDocument/2006/relationships/hyperlink" Target="consultantplus://offline/ref=5C7315BBB452EEEAC77F6069221580FFC3D3304B2E702D600DF06D9D4E836805C6E43C18EA0F5C39212067AF2DF7E36921102D74B385DAA3G7xAL" TargetMode="External"/><Relationship Id="rId58" Type="http://schemas.openxmlformats.org/officeDocument/2006/relationships/hyperlink" Target="consultantplus://offline/ref=5C7315BBB452EEEAC77F6069221580FFC3D3304B2E702D600DF06D9D4E836805C6E43C18EA0F5B3B202067AF2DF7E36921102D74B385DAA3G7xAL" TargetMode="External"/><Relationship Id="rId74" Type="http://schemas.openxmlformats.org/officeDocument/2006/relationships/hyperlink" Target="consultantplus://offline/ref=5C7315BBB452EEEAC77F6069221580FFC3D3304B2E702D600DF06D9D4E836805C6E43C1CE8065337707A77AB64A2EF77210E3276AD85GDxAL" TargetMode="External"/><Relationship Id="rId79" Type="http://schemas.openxmlformats.org/officeDocument/2006/relationships/hyperlink" Target="consultantplus://offline/ref=5C7315BBB452EEEAC77F6069221580FFC3D3304B2E702D600DF06D9D4E836805C6E43C18EA0E5F3F202067AF2DF7E36921102D74B385DAA3G7xAL" TargetMode="External"/><Relationship Id="rId102" Type="http://schemas.openxmlformats.org/officeDocument/2006/relationships/hyperlink" Target="consultantplus://offline/ref=5C7315BBB452EEEAC77F6069221580FFC3D3304B2E702D600DF06D9D4E836805C6E43C18EA0F593E222067AF2DF7E36921102D74B385DAA3G7xAL" TargetMode="External"/><Relationship Id="rId123" Type="http://schemas.openxmlformats.org/officeDocument/2006/relationships/hyperlink" Target="consultantplus://offline/ref=5C7315BBB452EEEAC77F6069221580FFC3D3304B2E702D600DF06D9D4E836805C6E43C18EA0F5C39212067AF2DF7E36921102D74B385DAA3G7xAL" TargetMode="External"/><Relationship Id="rId128" Type="http://schemas.openxmlformats.org/officeDocument/2006/relationships/hyperlink" Target="consultantplus://offline/ref=5C7315BBB452EEEAC77F6069221580FFC3D3304B2E702D600DF06D9D4E836805C6E43C1CE8065337707A77AB64A2EF77210E3276AD85GDxAL" TargetMode="External"/><Relationship Id="rId144" Type="http://schemas.openxmlformats.org/officeDocument/2006/relationships/hyperlink" Target="consultantplus://offline/ref=5C7315BBB452EEEAC77F6069221580FFC3D3304B2E702D600DF06D9D4E836805C6E43C18EA0F533D212067AF2DF7E36921102D74B385DAA3G7xAL" TargetMode="External"/><Relationship Id="rId149" Type="http://schemas.openxmlformats.org/officeDocument/2006/relationships/hyperlink" Target="consultantplus://offline/ref=5C7315BBB452EEEAC77F6069221580FFC2D63C4D2A742D600DF06D9D4E836805C6E43C18EA0E593C232067AF2DF7E36921102D74B385DAA3G7xAL" TargetMode="External"/><Relationship Id="rId5" Type="http://schemas.openxmlformats.org/officeDocument/2006/relationships/hyperlink" Target="consultantplus://offline/ref=5C7315BBB452EEEAC77F7E643479DDFBC2DC67432E75253259AF36C0198A625281AB655AAE025B3C242B33F862F6BF2D75032C75B386DABF78BC76GDxAL" TargetMode="External"/><Relationship Id="rId90" Type="http://schemas.openxmlformats.org/officeDocument/2006/relationships/hyperlink" Target="consultantplus://offline/ref=5C7315BBB452EEEAC77F6069221580FFC3D3304B2E702D600DF06D9D4E836805C6E43C18EA0F533D212067AF2DF7E36921102D74B385DAA3G7xAL" TargetMode="External"/><Relationship Id="rId95" Type="http://schemas.openxmlformats.org/officeDocument/2006/relationships/hyperlink" Target="consultantplus://offline/ref=5C7315BBB452EEEAC77F6069221580FFC3D3304B2E702D600DF06D9D4E836805C6E43C1AEB0B5237707A77AB64A2EF77210E3276AD85GDxAL" TargetMode="External"/><Relationship Id="rId160" Type="http://schemas.openxmlformats.org/officeDocument/2006/relationships/hyperlink" Target="consultantplus://offline/ref=3EE59AC11E966821BA48F67CF90F3903D7EB6F212E6C120330014FDF3801F54170DB0C633026749AFB8FB8FB966C5BE13A2213B3D9B61238B70256HAx0L" TargetMode="External"/><Relationship Id="rId165" Type="http://schemas.openxmlformats.org/officeDocument/2006/relationships/hyperlink" Target="consultantplus://offline/ref=38A7D0CF8B6A4BE3A00B5B2AAF5757E55CA20EAE0B7926ED9959C42494503B8FDDB7B099DA726499444873D33240B8C8CC54FE7822C14FD1B1CD03I4xFL" TargetMode="External"/><Relationship Id="rId22" Type="http://schemas.openxmlformats.org/officeDocument/2006/relationships/hyperlink" Target="consultantplus://offline/ref=5C7315BBB452EEEAC77F6069221580FFC3D23A4D2E752D600DF06D9D4E836805C6E43C18EA0C5F3B242067AF2DF7E36921102D74B385DAA3G7xAL" TargetMode="External"/><Relationship Id="rId27" Type="http://schemas.openxmlformats.org/officeDocument/2006/relationships/hyperlink" Target="consultantplus://offline/ref=5C7315BBB452EEEAC77F6069221580FFC3D23A4D2E752D600DF06D9D4E836805C6E43C1CEA085A37707A77AB64A2EF77210E3276AD85GDxAL" TargetMode="External"/><Relationship Id="rId43" Type="http://schemas.openxmlformats.org/officeDocument/2006/relationships/hyperlink" Target="consultantplus://offline/ref=5C7315BBB452EEEAC77F6069221580FFC3D23A4D2E752D600DF06D9D4E836805C6E43C1DE20E5237707A77AB64A2EF77210E3276AD85GDxAL" TargetMode="External"/><Relationship Id="rId48" Type="http://schemas.openxmlformats.org/officeDocument/2006/relationships/hyperlink" Target="consultantplus://offline/ref=5C7315BBB452EEEAC77F6069221580FFC3D3304B2E702D600DF06D9D4E836805C6E43C18EA0E5C35272067AF2DF7E36921102D74B385DAA3G7xAL" TargetMode="External"/><Relationship Id="rId64" Type="http://schemas.openxmlformats.org/officeDocument/2006/relationships/hyperlink" Target="consultantplus://offline/ref=5C7315BBB452EEEAC77F6069221580FFC3D3304B2E702D600DF06D9D4E836805C6E43C18EA0E5F35212067AF2DF7E36921102D74B385DAA3G7xAL" TargetMode="External"/><Relationship Id="rId69" Type="http://schemas.openxmlformats.org/officeDocument/2006/relationships/hyperlink" Target="consultantplus://offline/ref=5C7315BBB452EEEAC77F6069221580FFC3D3304B2E702D600DF06D9D4E836805C6E43C18EA0F5C39212067AF2DF7E36921102D74B385DAA3G7xAL" TargetMode="External"/><Relationship Id="rId113" Type="http://schemas.openxmlformats.org/officeDocument/2006/relationships/hyperlink" Target="consultantplus://offline/ref=5C7315BBB452EEEAC77F6069221580FFC3D3304B2E702D600DF06D9D4E836805C6E43C1AEB0B5237707A77AB64A2EF77210E3276AD85GDxAL" TargetMode="External"/><Relationship Id="rId118" Type="http://schemas.openxmlformats.org/officeDocument/2006/relationships/hyperlink" Target="consultantplus://offline/ref=5C7315BBB452EEEAC77F6069221580FFC3D3304B2E702D600DF06D9D4E836805C6E43C18EA0E523D2D2067AF2DF7E36921102D74B385DAA3G7xAL" TargetMode="External"/><Relationship Id="rId134" Type="http://schemas.openxmlformats.org/officeDocument/2006/relationships/hyperlink" Target="consultantplus://offline/ref=5C7315BBB452EEEAC77F6069221580FFC3D23A4D2E752D600DF06D9D4E836805C6E43C18EA0E5B3D212067AF2DF7E36921102D74B385DAA3G7xAL" TargetMode="External"/><Relationship Id="rId139" Type="http://schemas.openxmlformats.org/officeDocument/2006/relationships/hyperlink" Target="consultantplus://offline/ref=5C7315BBB452EEEAC77F6069221580FFC3D3304B2E702D600DF06D9D4E836805C6E43C18EA0F593B222067AF2DF7E36921102D74B385DAA3G7xAL" TargetMode="External"/><Relationship Id="rId80" Type="http://schemas.openxmlformats.org/officeDocument/2006/relationships/hyperlink" Target="consultantplus://offline/ref=5C7315BBB452EEEAC77F6069221580FFC3D3304B2E702D600DF06D9D4E836805C6E43C18EA0E5F35212067AF2DF7E36921102D74B385DAA3G7xAL" TargetMode="External"/><Relationship Id="rId85" Type="http://schemas.openxmlformats.org/officeDocument/2006/relationships/hyperlink" Target="consultantplus://offline/ref=5C7315BBB452EEEAC77F6069221580FFC3D3304B2E702D600DF06D9D4E836805C6E43C18EA0F593B222067AF2DF7E36921102D74B385DAA3G7xAL" TargetMode="External"/><Relationship Id="rId150" Type="http://schemas.openxmlformats.org/officeDocument/2006/relationships/hyperlink" Target="consultantplus://offline/ref=5C7315BBB452EEEAC77F6069221580FFC2D63C4D2A742D600DF06D9D4E836805C6E43C18EA0E5935262067AF2DF7E36921102D74B385DAA3G7xAL" TargetMode="External"/><Relationship Id="rId155" Type="http://schemas.openxmlformats.org/officeDocument/2006/relationships/hyperlink" Target="consultantplus://offline/ref=5C7315BBB452EEEAC77F7E643479DDFBC2DC67432E752E3556AF36C0198A625281AB655AAE025B3C242B36F662F6BF2D75032C75B386DABF78BC76GDxAL" TargetMode="External"/><Relationship Id="rId12" Type="http://schemas.openxmlformats.org/officeDocument/2006/relationships/hyperlink" Target="consultantplus://offline/ref=5C7315BBB452EEEAC77F7E643479DDFBC2DC67432E752F3354AF36C0198A625281AB655AAE025B3C242B32FD62F6BF2D75032C75B386DABF78BC76GDxAL" TargetMode="External"/><Relationship Id="rId17" Type="http://schemas.openxmlformats.org/officeDocument/2006/relationships/hyperlink" Target="consultantplus://offline/ref=5C7315BBB452EEEAC77F7E643479DDFBC2DC67432E752E3556AF36C0198A625281AB655AAE025B3C242B32FD62F6BF2D75032C75B386DABF78BC76GDxAL" TargetMode="External"/><Relationship Id="rId33" Type="http://schemas.openxmlformats.org/officeDocument/2006/relationships/hyperlink" Target="consultantplus://offline/ref=5C7315BBB452EEEAC77F6069221580FFC3D3304B2E702D600DF06D9D4E836805C6E43C18EA0F593E222067AF2DF7E36921102D74B385DAA3G7xAL" TargetMode="External"/><Relationship Id="rId38" Type="http://schemas.openxmlformats.org/officeDocument/2006/relationships/hyperlink" Target="consultantplus://offline/ref=5C7315BBB452EEEAC77F6069221580FFC3D3304B2E702D600DF06D9D4E836805C6E43C18EA0F5D392D2067AF2DF7E36921102D74B385DAA3G7xAL" TargetMode="External"/><Relationship Id="rId59" Type="http://schemas.openxmlformats.org/officeDocument/2006/relationships/hyperlink" Target="consultantplus://offline/ref=5C7315BBB452EEEAC77F6069221580FFC3D3304B2E702D600DF06D9D4E836805C6E43C18EA0F593B222067AF2DF7E36921102D74B385DAA3G7xAL" TargetMode="External"/><Relationship Id="rId103" Type="http://schemas.openxmlformats.org/officeDocument/2006/relationships/hyperlink" Target="consultantplus://offline/ref=5C7315BBB452EEEAC77F6069221580FFC3D3304B2E702D600DF06D9D4E836805C6E43C18EA0F593B222067AF2DF7E36921102D74B385DAA3G7xAL" TargetMode="External"/><Relationship Id="rId108" Type="http://schemas.openxmlformats.org/officeDocument/2006/relationships/hyperlink" Target="consultantplus://offline/ref=5C7315BBB452EEEAC77F6069221580FFC3D3304B2E702D600DF06D9D4E836805C6E43C18EA0F533D212067AF2DF7E36921102D74B385DAA3G7xAL" TargetMode="External"/><Relationship Id="rId124" Type="http://schemas.openxmlformats.org/officeDocument/2006/relationships/hyperlink" Target="consultantplus://offline/ref=5C7315BBB452EEEAC77F6069221580FFC3D3304B2E702D600DF06D9D4E836805C6E43C18EA0F5D3D242067AF2DF7E36921102D74B385DAA3G7xAL" TargetMode="External"/><Relationship Id="rId129" Type="http://schemas.openxmlformats.org/officeDocument/2006/relationships/hyperlink" Target="consultantplus://offline/ref=5C7315BBB452EEEAC77F6069221580FFC3D3304B2E702D600DF06D9D4E836805C6E43C11E30C5D37707A77AB64A2EF77210E3276AD85GDxAL" TargetMode="External"/><Relationship Id="rId54" Type="http://schemas.openxmlformats.org/officeDocument/2006/relationships/hyperlink" Target="consultantplus://offline/ref=5C7315BBB452EEEAC77F6069221580FFC3D3304B2E702D600DF06D9D4E836805C6E43C11E30C5D37707A77AB64A2EF77210E3276AD85GDxAL" TargetMode="External"/><Relationship Id="rId70" Type="http://schemas.openxmlformats.org/officeDocument/2006/relationships/hyperlink" Target="consultantplus://offline/ref=5C7315BBB452EEEAC77F6069221580FFC3D3304B2E702D600DF06D9D4E836805C6E43C18EA0F5D3D242067AF2DF7E36921102D74B385DAA3G7xAL" TargetMode="External"/><Relationship Id="rId75" Type="http://schemas.openxmlformats.org/officeDocument/2006/relationships/hyperlink" Target="consultantplus://offline/ref=5C7315BBB452EEEAC77F6069221580FFC3D3304B2E702D600DF06D9D4E836805C6E43C11E30C5D37707A77AB64A2EF77210E3276AD85GDxAL" TargetMode="External"/><Relationship Id="rId91" Type="http://schemas.openxmlformats.org/officeDocument/2006/relationships/hyperlink" Target="consultantplus://offline/ref=5C7315BBB452EEEAC77F6069221580FFC3D3304B2E702D600DF06D9D4E836805C6E43C18EA0E5A35262067AF2DF7E36921102D74B385DAA3G7xAL" TargetMode="External"/><Relationship Id="rId96" Type="http://schemas.openxmlformats.org/officeDocument/2006/relationships/hyperlink" Target="consultantplus://offline/ref=5C7315BBB452EEEAC77F6069221580FFC3D3304B2E702D600DF06D9D4E836805C6E43C18EA0E5E34222067AF2DF7E36921102D74B385DAA3G7xAL" TargetMode="External"/><Relationship Id="rId140" Type="http://schemas.openxmlformats.org/officeDocument/2006/relationships/hyperlink" Target="consultantplus://offline/ref=5C7315BBB452EEEAC77F6069221580FFC3D3304B2E702D600DF06D9D4E836805C6E43C18EA0B5938242067AF2DF7E36921102D74B385DAA3G7xAL" TargetMode="External"/><Relationship Id="rId145" Type="http://schemas.openxmlformats.org/officeDocument/2006/relationships/hyperlink" Target="consultantplus://offline/ref=5C7315BBB452EEEAC77F6069221580FFC3D3304B2E702D600DF06D9D4E836805C6E43C18EA0E5A35262067AF2DF7E36921102D74B385DAA3G7xAL" TargetMode="External"/><Relationship Id="rId161" Type="http://schemas.openxmlformats.org/officeDocument/2006/relationships/hyperlink" Target="consultantplus://offline/ref=3EE59AC11E966821BA48F67CF90F3903D7EB6F212E6C130532014FDF3801F54170DB0C633026749AFB8EBCF9966C5BE13A2213B3D9B61238B70256HAx0L" TargetMode="External"/><Relationship Id="rId166" Type="http://schemas.openxmlformats.org/officeDocument/2006/relationships/hyperlink" Target="consultantplus://offline/ref=38A7D0CF8B6A4BE3A00B5B2AAF5757E55CA20EAE0B7926ED9959C42494503B8FDDB7B099DA726499444872D53240B8C8CC54FE7822C14FD1B1CD03I4x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315BBB452EEEAC77F7E643479DDFBC2DC67432E75233153AF36C0198A625281AB655AAE025B3C242B33F862F6BF2D75032C75B386DABF78BC76GDxAL" TargetMode="External"/><Relationship Id="rId15" Type="http://schemas.openxmlformats.org/officeDocument/2006/relationships/hyperlink" Target="consultantplus://offline/ref=5C7315BBB452EEEAC77F7E643479DDFBC2DC67432E75253259AF36C0198A625281AB655AAE025B3C242B32F762F6BF2D75032C75B386DABF78BC76GDxAL" TargetMode="External"/><Relationship Id="rId23" Type="http://schemas.openxmlformats.org/officeDocument/2006/relationships/hyperlink" Target="consultantplus://offline/ref=5C7315BBB452EEEAC77F7E643479DDFBC2DC67432E752E3556AF36C0198A625281AB655AAE025B3C242B32FA62F6BF2D75032C75B386DABF78BC76GDxAL" TargetMode="External"/><Relationship Id="rId28" Type="http://schemas.openxmlformats.org/officeDocument/2006/relationships/hyperlink" Target="consultantplus://offline/ref=5C7315BBB452EEEAC77F7E643479DDFBC2DC67432E75233153AF36C0198A625281AB655AAE025B3C242B31FD62F6BF2D75032C75B386DABF78BC76GDxAL" TargetMode="External"/><Relationship Id="rId36" Type="http://schemas.openxmlformats.org/officeDocument/2006/relationships/hyperlink" Target="consultantplus://offline/ref=5C7315BBB452EEEAC77F6069221580FFC3D3304B2E702D600DF06D9D4E836805C6E43C18EA0F5C39212067AF2DF7E36921102D74B385DAA3G7xAL" TargetMode="External"/><Relationship Id="rId49" Type="http://schemas.openxmlformats.org/officeDocument/2006/relationships/hyperlink" Target="consultantplus://offline/ref=5C7315BBB452EEEAC77F6069221580FFC3D3304B2E702D600DF06D9D4E836805C6E43C18EA0F593B222067AF2DF7E36921102D74B385DAA3G7xAL" TargetMode="External"/><Relationship Id="rId57" Type="http://schemas.openxmlformats.org/officeDocument/2006/relationships/hyperlink" Target="consultantplus://offline/ref=5C7315BBB452EEEAC77F6069221580FFC3D3304B2E702D600DF06D9D4E836805C6E43C18EA0E5F35212067AF2DF7E36921102D74B385DAA3G7xAL" TargetMode="External"/><Relationship Id="rId106" Type="http://schemas.openxmlformats.org/officeDocument/2006/relationships/hyperlink" Target="consultantplus://offline/ref=5C7315BBB452EEEAC77F6069221580FFC3D3304B2E702D600DF06D9D4E836805C6E43C18EA0F5D3D242067AF2DF7E36921102D74B385DAA3G7xAL" TargetMode="External"/><Relationship Id="rId114" Type="http://schemas.openxmlformats.org/officeDocument/2006/relationships/hyperlink" Target="consultantplus://offline/ref=5C7315BBB452EEEAC77F6069221580FFC3D3304B2E702D600DF06D9D4E836805C6E43C18EA0E5E34222067AF2DF7E36921102D74B385DAA3G7xAL" TargetMode="External"/><Relationship Id="rId119" Type="http://schemas.openxmlformats.org/officeDocument/2006/relationships/hyperlink" Target="consultantplus://offline/ref=5C7315BBB452EEEAC77F6069221580FFC3D3304B2E702D600DF06D9D4E836805C6E43C18EA0F5B3B202067AF2DF7E36921102D74B385DAA3G7xAL" TargetMode="External"/><Relationship Id="rId127" Type="http://schemas.openxmlformats.org/officeDocument/2006/relationships/hyperlink" Target="consultantplus://offline/ref=5C7315BBB452EEEAC77F6069221580FFC3D3304B2E702D600DF06D9D4E836805C6E43C18EA0E5A35262067AF2DF7E36921102D74B385DAA3G7xAL" TargetMode="External"/><Relationship Id="rId10" Type="http://schemas.openxmlformats.org/officeDocument/2006/relationships/hyperlink" Target="consultantplus://offline/ref=5C7315BBB452EEEAC77F7E643479DDFBC2DC67432E752F3354AF36C0198A625281AB655AAE025B3C242B33F962F6BF2D75032C75B386DABF78BC76GDxAL" TargetMode="External"/><Relationship Id="rId31" Type="http://schemas.openxmlformats.org/officeDocument/2006/relationships/hyperlink" Target="consultantplus://offline/ref=5C7315BBB452EEEAC77F7E643479DDFBC2DC67432E752E3556AF36C0198A625281AB655AAE025B3C242B32F962F6BF2D75032C75B386DABF78BC76GDxAL" TargetMode="External"/><Relationship Id="rId44" Type="http://schemas.openxmlformats.org/officeDocument/2006/relationships/hyperlink" Target="consultantplus://offline/ref=5C7315BBB452EEEAC77F6069221580FFC3D3304B2E702D600DF06D9D4E836805C6E43C1AEB0B5237707A77AB64A2EF77210E3276AD85GDxAL" TargetMode="External"/><Relationship Id="rId52" Type="http://schemas.openxmlformats.org/officeDocument/2006/relationships/hyperlink" Target="consultantplus://offline/ref=5C7315BBB452EEEAC77F6069221580FFC3D3304B2E702D600DF06D9D4E836805C6E43C18EA0F593B222067AF2DF7E36921102D74B385DAA3G7xAL" TargetMode="External"/><Relationship Id="rId60" Type="http://schemas.openxmlformats.org/officeDocument/2006/relationships/hyperlink" Target="consultantplus://offline/ref=5C7315BBB452EEEAC77F6069221580FFC3D3304B2E702D600DF06D9D4E836805C6E43C18EA0F5C39212067AF2DF7E36921102D74B385DAA3G7xAL" TargetMode="External"/><Relationship Id="rId65" Type="http://schemas.openxmlformats.org/officeDocument/2006/relationships/hyperlink" Target="consultantplus://offline/ref=5C7315BBB452EEEAC77F6069221580FFC3D3304B2E702D600DF06D9D4E836805C6E43C18EA0F5B3B202067AF2DF7E36921102D74B385DAA3G7xAL" TargetMode="External"/><Relationship Id="rId73" Type="http://schemas.openxmlformats.org/officeDocument/2006/relationships/hyperlink" Target="consultantplus://offline/ref=5C7315BBB452EEEAC77F6069221580FFC3D3304B2E702D600DF06D9D4E836805C6E43C18EA0E5A35262067AF2DF7E36921102D74B385DAA3G7xAL" TargetMode="External"/><Relationship Id="rId78" Type="http://schemas.openxmlformats.org/officeDocument/2006/relationships/hyperlink" Target="consultantplus://offline/ref=5C7315BBB452EEEAC77F6069221580FFC3D3304B2E702D600DF06D9D4E836805C6E43C18EA0E5E34222067AF2DF7E36921102D74B385DAA3G7xAL" TargetMode="External"/><Relationship Id="rId81" Type="http://schemas.openxmlformats.org/officeDocument/2006/relationships/hyperlink" Target="consultantplus://offline/ref=5C7315BBB452EEEAC77F6069221580FFC3D3304B2E702D600DF06D9D4E836805C6E43C18EA0E5C35272067AF2DF7E36921102D74B385DAA3G7xAL" TargetMode="External"/><Relationship Id="rId86" Type="http://schemas.openxmlformats.org/officeDocument/2006/relationships/hyperlink" Target="consultantplus://offline/ref=5C7315BBB452EEEAC77F6069221580FFC3D3304B2E702D600DF06D9D4E836805C6E43C18EA0B5938242067AF2DF7E36921102D74B385DAA3G7xAL" TargetMode="External"/><Relationship Id="rId94" Type="http://schemas.openxmlformats.org/officeDocument/2006/relationships/hyperlink" Target="consultantplus://offline/ref=5C7315BBB452EEEAC77F6069221580FFC3D23A4D2E752D600DF06D9D4E836805C6E43C1DE20E5237707A77AB64A2EF77210E3276AD85GDxAL" TargetMode="External"/><Relationship Id="rId99" Type="http://schemas.openxmlformats.org/officeDocument/2006/relationships/hyperlink" Target="consultantplus://offline/ref=5C7315BBB452EEEAC77F6069221580FFC3D3304B2E702D600DF06D9D4E836805C6E43C18EA0E5C35272067AF2DF7E36921102D74B385DAA3G7xAL" TargetMode="External"/><Relationship Id="rId101" Type="http://schemas.openxmlformats.org/officeDocument/2006/relationships/hyperlink" Target="consultantplus://offline/ref=5C7315BBB452EEEAC77F6069221580FFC3D3304B2E702D600DF06D9D4E836805C6E43C18EA0F5B3B202067AF2DF7E36921102D74B385DAA3G7xAL" TargetMode="External"/><Relationship Id="rId122" Type="http://schemas.openxmlformats.org/officeDocument/2006/relationships/hyperlink" Target="consultantplus://offline/ref=5C7315BBB452EEEAC77F6069221580FFC3D3304B2E702D600DF06D9D4E836805C6E43C18EA0B5938242067AF2DF7E36921102D74B385DAA3G7xAL" TargetMode="External"/><Relationship Id="rId130" Type="http://schemas.openxmlformats.org/officeDocument/2006/relationships/hyperlink" Target="consultantplus://offline/ref=5C7315BBB452EEEAC77F6069221580FFC3D23A4D2E752D600DF06D9D4E836805C6E43C1DE20E5237707A77AB64A2EF77210E3276AD85GDxAL" TargetMode="External"/><Relationship Id="rId135" Type="http://schemas.openxmlformats.org/officeDocument/2006/relationships/hyperlink" Target="consultantplus://offline/ref=5C7315BBB452EEEAC77F6069221580FFC3D23A4D2E752D600DF06D9D4E836805C6E43C18EA0E583C2C2067AF2DF7E36921102D74B385DAA3G7xAL" TargetMode="External"/><Relationship Id="rId143" Type="http://schemas.openxmlformats.org/officeDocument/2006/relationships/hyperlink" Target="consultantplus://offline/ref=5C7315BBB452EEEAC77F6069221580FFC3D3304B2E702D600DF06D9D4E836805C6E43C18EA0F5D392D2067AF2DF7E36921102D74B385DAA3G7xAL" TargetMode="External"/><Relationship Id="rId148" Type="http://schemas.openxmlformats.org/officeDocument/2006/relationships/hyperlink" Target="consultantplus://offline/ref=5C7315BBB452EEEAC77F6069221580FFC3D23A4D2E752D600DF06D9D4E836805C6E43C1DE20E5237707A77AB64A2EF77210E3276AD85GDxAL" TargetMode="External"/><Relationship Id="rId151" Type="http://schemas.openxmlformats.org/officeDocument/2006/relationships/hyperlink" Target="consultantplus://offline/ref=5C7315BBB452EEEAC77F6069221580FFC2D63C4D2A742D600DF06D9D4E836805C6E43C18EA0E5C382C2067AF2DF7E36921102D74B385DAA3G7xAL" TargetMode="External"/><Relationship Id="rId156" Type="http://schemas.openxmlformats.org/officeDocument/2006/relationships/hyperlink" Target="consultantplus://offline/ref=5C7315BBB452EEEAC77F7E643479DDFBC2DC67432E75233153AF36C0198A625281AB655AAE025B3C242B34FA62F6BF2D75032C75B386DABF78BC76GDxAL" TargetMode="External"/><Relationship Id="rId164" Type="http://schemas.openxmlformats.org/officeDocument/2006/relationships/hyperlink" Target="consultantplus://offline/ref=38A7D0CF8B6A4BE3A00B5B2AAF5757E55CA20EAE0B7920EE9359C42494503B8FDDB7B099DA726499444B73D43240B8C8CC54FE7822C14FD1B1CD03I4xFL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7315BBB452EEEAC77F7E643479DDFBC2DC67432E75233153AF36C0198A625281AB655AAE025B3C242B33F962F6BF2D75032C75B386DABF78BC76GDxAL" TargetMode="External"/><Relationship Id="rId13" Type="http://schemas.openxmlformats.org/officeDocument/2006/relationships/hyperlink" Target="consultantplus://offline/ref=5C7315BBB452EEEAC77F7E643479DDFBC2DC67432E75233153AF36C0198A625281AB655AAE025B3C242B31FF62F6BF2D75032C75B386DABF78BC76GDxAL" TargetMode="External"/><Relationship Id="rId18" Type="http://schemas.openxmlformats.org/officeDocument/2006/relationships/hyperlink" Target="consultantplus://offline/ref=5C7315BBB452EEEAC77F7E643479DDFBC2DC67432E75233153AF36C0198A625281AB655AAE025B3C242B31FC62F6BF2D75032C75B386DABF78BC76GDxAL" TargetMode="External"/><Relationship Id="rId39" Type="http://schemas.openxmlformats.org/officeDocument/2006/relationships/hyperlink" Target="consultantplus://offline/ref=5C7315BBB452EEEAC77F6069221580FFC3D3304B2E702D600DF06D9D4E836805C6E43C18EA0F533D212067AF2DF7E36921102D74B385DAA3G7xAL" TargetMode="External"/><Relationship Id="rId109" Type="http://schemas.openxmlformats.org/officeDocument/2006/relationships/hyperlink" Target="consultantplus://offline/ref=5C7315BBB452EEEAC77F6069221580FFC3D3304B2E702D600DF06D9D4E836805C6E43C18EA0E5A35262067AF2DF7E36921102D74B385DAA3G7xAL" TargetMode="External"/><Relationship Id="rId34" Type="http://schemas.openxmlformats.org/officeDocument/2006/relationships/hyperlink" Target="consultantplus://offline/ref=5C7315BBB452EEEAC77F6069221580FFC3D3304B2E702D600DF06D9D4E836805C6E43C18EA0F593B222067AF2DF7E36921102D74B385DAA3G7xAL" TargetMode="External"/><Relationship Id="rId50" Type="http://schemas.openxmlformats.org/officeDocument/2006/relationships/hyperlink" Target="consultantplus://offline/ref=5C7315BBB452EEEAC77F6069221580FFC3D3304B2E702D600DF06D9D4E836805C6E43C18EA0F5C39212067AF2DF7E36921102D74B385DAA3G7xAL" TargetMode="External"/><Relationship Id="rId55" Type="http://schemas.openxmlformats.org/officeDocument/2006/relationships/hyperlink" Target="consultantplus://offline/ref=5C7315BBB452EEEAC77F6069221580FFC3D23A4D2E752D600DF06D9D4E836805C6E43C1DE20E5237707A77AB64A2EF77210E3276AD85GDxAL" TargetMode="External"/><Relationship Id="rId76" Type="http://schemas.openxmlformats.org/officeDocument/2006/relationships/hyperlink" Target="consultantplus://offline/ref=5C7315BBB452EEEAC77F6069221580FFC3D23A4D2E752D600DF06D9D4E836805C6E43C1DE20E5237707A77AB64A2EF77210E3276AD85GDxAL" TargetMode="External"/><Relationship Id="rId97" Type="http://schemas.openxmlformats.org/officeDocument/2006/relationships/hyperlink" Target="consultantplus://offline/ref=5C7315BBB452EEEAC77F6069221580FFC3D3304B2E702D600DF06D9D4E836805C6E43C18EA0E5F3F202067AF2DF7E36921102D74B385DAA3G7xAL" TargetMode="External"/><Relationship Id="rId104" Type="http://schemas.openxmlformats.org/officeDocument/2006/relationships/hyperlink" Target="consultantplus://offline/ref=5C7315BBB452EEEAC77F6069221580FFC3D3304B2E702D600DF06D9D4E836805C6E43C18EA0B5938242067AF2DF7E36921102D74B385DAA3G7xAL" TargetMode="External"/><Relationship Id="rId120" Type="http://schemas.openxmlformats.org/officeDocument/2006/relationships/hyperlink" Target="consultantplus://offline/ref=5C7315BBB452EEEAC77F6069221580FFC3D3304B2E702D600DF06D9D4E836805C6E43C18EA0F593E222067AF2DF7E36921102D74B385DAA3G7xAL" TargetMode="External"/><Relationship Id="rId125" Type="http://schemas.openxmlformats.org/officeDocument/2006/relationships/hyperlink" Target="consultantplus://offline/ref=5C7315BBB452EEEAC77F6069221580FFC3D3304B2E702D600DF06D9D4E836805C6E43C18EA0F5D392D2067AF2DF7E36921102D74B385DAA3G7xAL" TargetMode="External"/><Relationship Id="rId141" Type="http://schemas.openxmlformats.org/officeDocument/2006/relationships/hyperlink" Target="consultantplus://offline/ref=5C7315BBB452EEEAC77F6069221580FFC3D3304B2E702D600DF06D9D4E836805C6E43C18EA0F5C39212067AF2DF7E36921102D74B385DAA3G7xAL" TargetMode="External"/><Relationship Id="rId146" Type="http://schemas.openxmlformats.org/officeDocument/2006/relationships/hyperlink" Target="consultantplus://offline/ref=5C7315BBB452EEEAC77F6069221580FFC3D3304B2E702D600DF06D9D4E836805C6E43C1CE8065337707A77AB64A2EF77210E3276AD85GDxAL" TargetMode="External"/><Relationship Id="rId167" Type="http://schemas.openxmlformats.org/officeDocument/2006/relationships/hyperlink" Target="consultantplus://offline/ref=38A7D0CF8B6A4BE3A00B5B2AAF5757E55CA20EAE0B7926ED9959C42494503B8FDDB7B099DA726499444872DE3240B8C8CC54FE7822C14FD1B1CD03I4xFL" TargetMode="External"/><Relationship Id="rId7" Type="http://schemas.openxmlformats.org/officeDocument/2006/relationships/hyperlink" Target="consultantplus://offline/ref=5C7315BBB452EEEAC77F7E643479DDFBC2DC67432E752E3556AF36C0198A625281AB655AAE025B3C242B33F862F6BF2D75032C75B386DABF78BC76GDxAL" TargetMode="External"/><Relationship Id="rId71" Type="http://schemas.openxmlformats.org/officeDocument/2006/relationships/hyperlink" Target="consultantplus://offline/ref=5C7315BBB452EEEAC77F6069221580FFC3D3304B2E702D600DF06D9D4E836805C6E43C18EA0F5D392D2067AF2DF7E36921102D74B385DAA3G7xAL" TargetMode="External"/><Relationship Id="rId92" Type="http://schemas.openxmlformats.org/officeDocument/2006/relationships/hyperlink" Target="consultantplus://offline/ref=5C7315BBB452EEEAC77F6069221580FFC3D3304B2E702D600DF06D9D4E836805C6E43C1CE8065337707A77AB64A2EF77210E3276AD85GDxAL" TargetMode="External"/><Relationship Id="rId162" Type="http://schemas.openxmlformats.org/officeDocument/2006/relationships/hyperlink" Target="consultantplus://offline/ref=3EE59AC11E966821BA48F67CF90F3903D7EB6F212E6C120330014FDF3801F54170DB0C633026749AFB8CBEF8966C5BE13A2213B3D9B61238B70256HAx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C7315BBB452EEEAC77F7E643479DDFBC2DC67432E75233153AF36C0198A625281AB655AAE025B3C242B31F762F6BF2D75032C75B386DABF78BC76GDxAL" TargetMode="External"/><Relationship Id="rId24" Type="http://schemas.openxmlformats.org/officeDocument/2006/relationships/hyperlink" Target="consultantplus://offline/ref=5C7315BBB452EEEAC77F7E643479DDFBC2DC67432E752E3556AF36C0198A625281AB655AAE025B3C242B32F862F6BF2D75032C75B386DABF78BC76GDxAL" TargetMode="External"/><Relationship Id="rId40" Type="http://schemas.openxmlformats.org/officeDocument/2006/relationships/hyperlink" Target="consultantplus://offline/ref=5C7315BBB452EEEAC77F6069221580FFC3D3304B2E702D600DF06D9D4E836805C6E43C18EA0E5A35262067AF2DF7E36921102D74B385DAA3G7xAL" TargetMode="External"/><Relationship Id="rId45" Type="http://schemas.openxmlformats.org/officeDocument/2006/relationships/hyperlink" Target="consultantplus://offline/ref=5C7315BBB452EEEAC77F6069221580FFC3D3304B2E702D600DF06D9D4E836805C6E43C18EA0E5E34222067AF2DF7E36921102D74B385DAA3G7xAL" TargetMode="External"/><Relationship Id="rId66" Type="http://schemas.openxmlformats.org/officeDocument/2006/relationships/hyperlink" Target="consultantplus://offline/ref=5C7315BBB452EEEAC77F6069221580FFC3D3304B2E702D600DF06D9D4E836805C6E43C18EA0F593E222067AF2DF7E36921102D74B385DAA3G7xAL" TargetMode="External"/><Relationship Id="rId87" Type="http://schemas.openxmlformats.org/officeDocument/2006/relationships/hyperlink" Target="consultantplus://offline/ref=5C7315BBB452EEEAC77F6069221580FFC3D3304B2E702D600DF06D9D4E836805C6E43C18EA0F5C39212067AF2DF7E36921102D74B385DAA3G7xAL" TargetMode="External"/><Relationship Id="rId110" Type="http://schemas.openxmlformats.org/officeDocument/2006/relationships/hyperlink" Target="consultantplus://offline/ref=5C7315BBB452EEEAC77F6069221580FFC3D3304B2E702D600DF06D9D4E836805C6E43C1CE8065337707A77AB64A2EF77210E3276AD85GDxAL" TargetMode="External"/><Relationship Id="rId115" Type="http://schemas.openxmlformats.org/officeDocument/2006/relationships/hyperlink" Target="consultantplus://offline/ref=5C7315BBB452EEEAC77F6069221580FFC3D3304B2E702D600DF06D9D4E836805C6E43C18EA0E5F3F202067AF2DF7E36921102D74B385DAA3G7xAL" TargetMode="External"/><Relationship Id="rId131" Type="http://schemas.openxmlformats.org/officeDocument/2006/relationships/hyperlink" Target="consultantplus://offline/ref=5C7315BBB452EEEAC77F6069221580FFC3D23A4D2E752D600DF06D9D4E836805C6E43C1AEB085168756F66F369A3F06820102E74AFG8x7L" TargetMode="External"/><Relationship Id="rId136" Type="http://schemas.openxmlformats.org/officeDocument/2006/relationships/hyperlink" Target="consultantplus://offline/ref=5C7315BBB452EEEAC77F6069221580FFC3D23A4D2E752D600DF06D9D4E836805C6E43C18EA0E5938222067AF2DF7E36921102D74B385DAA3G7xAL" TargetMode="External"/><Relationship Id="rId157" Type="http://schemas.openxmlformats.org/officeDocument/2006/relationships/hyperlink" Target="consultantplus://offline/ref=5C7315BBB452EEEAC77F7E643479DDFBC2DC67432E752F3354AF36C0198A625281AB655AAE025B3C242B32FA62F6BF2D75032C75B386DABF78BC76GDxAL" TargetMode="External"/><Relationship Id="rId61" Type="http://schemas.openxmlformats.org/officeDocument/2006/relationships/hyperlink" Target="consultantplus://offline/ref=5C7315BBB452EEEAC77F6069221580FFC3D3304B2E702D600DF06D9D4E836805C6E43C11E30C5D37707A77AB64A2EF77210E3276AD85GDxAL" TargetMode="External"/><Relationship Id="rId82" Type="http://schemas.openxmlformats.org/officeDocument/2006/relationships/hyperlink" Target="consultantplus://offline/ref=5C7315BBB452EEEAC77F6069221580FFC3D3304B2E702D600DF06D9D4E836805C6E43C18EA0E523D2D2067AF2DF7E36921102D74B385DAA3G7xAL" TargetMode="External"/><Relationship Id="rId152" Type="http://schemas.openxmlformats.org/officeDocument/2006/relationships/hyperlink" Target="consultantplus://offline/ref=5C7315BBB452EEEAC77F6069221580FFC2D63C4D2A742D600DF06D9D4E836805C6E43C18EA0E523C2D2067AF2DF7E36921102D74B385DAA3G7xAL" TargetMode="External"/><Relationship Id="rId19" Type="http://schemas.openxmlformats.org/officeDocument/2006/relationships/hyperlink" Target="consultantplus://offline/ref=5C7315BBB452EEEAC77F6069221580FFC3D23A4D2E752D600DF06D9D4E836805C6E43C1DE9065E37707A77AB64A2EF77210E3276AD85GDxAL" TargetMode="External"/><Relationship Id="rId14" Type="http://schemas.openxmlformats.org/officeDocument/2006/relationships/hyperlink" Target="consultantplus://offline/ref=5C7315BBB452EEEAC77F6069221580FFC3D23A4D2E752D600DF06D9D4E836805C6E43C1AEB0B5C37707A77AB64A2EF77210E3276AD85GDxAL" TargetMode="External"/><Relationship Id="rId30" Type="http://schemas.openxmlformats.org/officeDocument/2006/relationships/hyperlink" Target="consultantplus://offline/ref=5C7315BBB452EEEAC77F7E643479DDFBC2DC67432E75233153AF36C0198A625281AB655AAE025B3C242B30FF62F6BF2D75032C75B386DABF78BC76GDxAL" TargetMode="External"/><Relationship Id="rId35" Type="http://schemas.openxmlformats.org/officeDocument/2006/relationships/hyperlink" Target="consultantplus://offline/ref=5C7315BBB452EEEAC77F6069221580FFC3D3304B2E702D600DF06D9D4E836805C6E43C18EA0B5938242067AF2DF7E36921102D74B385DAA3G7xAL" TargetMode="External"/><Relationship Id="rId56" Type="http://schemas.openxmlformats.org/officeDocument/2006/relationships/hyperlink" Target="consultantplus://offline/ref=5C7315BBB452EEEAC77F6069221580FFC3D3304B2E702D600DF06D9D4E836805C6E43C11E30C5D37707A77AB64A2EF77210E3276AD85GDxAL" TargetMode="External"/><Relationship Id="rId77" Type="http://schemas.openxmlformats.org/officeDocument/2006/relationships/hyperlink" Target="consultantplus://offline/ref=5C7315BBB452EEEAC77F6069221580FFC3D3304B2E702D600DF06D9D4E836805C6E43C1AEB0B5237707A77AB64A2EF77210E3276AD85GDxAL" TargetMode="External"/><Relationship Id="rId100" Type="http://schemas.openxmlformats.org/officeDocument/2006/relationships/hyperlink" Target="consultantplus://offline/ref=5C7315BBB452EEEAC77F6069221580FFC3D3304B2E702D600DF06D9D4E836805C6E43C18EA0E523D2D2067AF2DF7E36921102D74B385DAA3G7xAL" TargetMode="External"/><Relationship Id="rId105" Type="http://schemas.openxmlformats.org/officeDocument/2006/relationships/hyperlink" Target="consultantplus://offline/ref=5C7315BBB452EEEAC77F6069221580FFC3D3304B2E702D600DF06D9D4E836805C6E43C18EA0F5C39212067AF2DF7E36921102D74B385DAA3G7xAL" TargetMode="External"/><Relationship Id="rId126" Type="http://schemas.openxmlformats.org/officeDocument/2006/relationships/hyperlink" Target="consultantplus://offline/ref=5C7315BBB452EEEAC77F6069221580FFC3D3304B2E702D600DF06D9D4E836805C6E43C18EA0F533D212067AF2DF7E36921102D74B385DAA3G7xAL" TargetMode="External"/><Relationship Id="rId147" Type="http://schemas.openxmlformats.org/officeDocument/2006/relationships/hyperlink" Target="consultantplus://offline/ref=5C7315BBB452EEEAC77F6069221580FFC3D3304B2E702D600DF06D9D4E836805C6E43C11E30C5D37707A77AB64A2EF77210E3276AD85GDxAL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5C7315BBB452EEEAC77F7E643479DDFBC2DC67432E752F3354AF36C0198A625281AB655AAE025B3C242B33F862F6BF2D75032C75B386DABF78BC76GDxAL" TargetMode="External"/><Relationship Id="rId51" Type="http://schemas.openxmlformats.org/officeDocument/2006/relationships/hyperlink" Target="consultantplus://offline/ref=5C7315BBB452EEEAC77F6069221580FFC3D3304B2E702D600DF06D9D4E836805C6E43C18EA0E5F35212067AF2DF7E36921102D74B385DAA3G7xAL" TargetMode="External"/><Relationship Id="rId72" Type="http://schemas.openxmlformats.org/officeDocument/2006/relationships/hyperlink" Target="consultantplus://offline/ref=5C7315BBB452EEEAC77F6069221580FFC3D3304B2E702D600DF06D9D4E836805C6E43C18EA0F533D212067AF2DF7E36921102D74B385DAA3G7xAL" TargetMode="External"/><Relationship Id="rId93" Type="http://schemas.openxmlformats.org/officeDocument/2006/relationships/hyperlink" Target="consultantplus://offline/ref=5C7315BBB452EEEAC77F6069221580FFC3D3304B2E702D600DF06D9D4E836805C6E43C11E30C5D37707A77AB64A2EF77210E3276AD85GDxAL" TargetMode="External"/><Relationship Id="rId98" Type="http://schemas.openxmlformats.org/officeDocument/2006/relationships/hyperlink" Target="consultantplus://offline/ref=5C7315BBB452EEEAC77F6069221580FFC3D3304B2E702D600DF06D9D4E836805C6E43C18EA0E5F35212067AF2DF7E36921102D74B385DAA3G7xAL" TargetMode="External"/><Relationship Id="rId121" Type="http://schemas.openxmlformats.org/officeDocument/2006/relationships/hyperlink" Target="consultantplus://offline/ref=5C7315BBB452EEEAC77F6069221580FFC3D3304B2E702D600DF06D9D4E836805C6E43C18EA0F593B222067AF2DF7E36921102D74B385DAA3G7xAL" TargetMode="External"/><Relationship Id="rId142" Type="http://schemas.openxmlformats.org/officeDocument/2006/relationships/hyperlink" Target="consultantplus://offline/ref=5C7315BBB452EEEAC77F6069221580FFC3D3304B2E702D600DF06D9D4E836805C6E43C18EA0F5D3D242067AF2DF7E36921102D74B385DAA3G7xAL" TargetMode="External"/><Relationship Id="rId163" Type="http://schemas.openxmlformats.org/officeDocument/2006/relationships/hyperlink" Target="consultantplus://offline/ref=38A7D0CF8B6A4BE3A00B5B2AAF5757E55CA20EAE0B792AEF9E59C42494503B8FDDB7B099DA726499444876DE3240B8C8CC54FE7822C14FD1B1CD03I4xF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C7315BBB452EEEAC77F6069221580FFC3D23A4D2E752D600DF06D9D4E836805C6E43C18EA0C5F3B212067AF2DF7E36921102D74B385DAA3G7xAL" TargetMode="External"/><Relationship Id="rId46" Type="http://schemas.openxmlformats.org/officeDocument/2006/relationships/hyperlink" Target="consultantplus://offline/ref=5C7315BBB452EEEAC77F6069221580FFC3D3304B2E702D600DF06D9D4E836805C6E43C18EA0E5F3F202067AF2DF7E36921102D74B385DAA3G7xAL" TargetMode="External"/><Relationship Id="rId67" Type="http://schemas.openxmlformats.org/officeDocument/2006/relationships/hyperlink" Target="consultantplus://offline/ref=5C7315BBB452EEEAC77F6069221580FFC3D3304B2E702D600DF06D9D4E836805C6E43C18EA0F593B222067AF2DF7E36921102D74B385DAA3G7xAL" TargetMode="External"/><Relationship Id="rId116" Type="http://schemas.openxmlformats.org/officeDocument/2006/relationships/hyperlink" Target="consultantplus://offline/ref=5C7315BBB452EEEAC77F6069221580FFC3D3304B2E702D600DF06D9D4E836805C6E43C18EA0E5F35212067AF2DF7E36921102D74B385DAA3G7xAL" TargetMode="External"/><Relationship Id="rId137" Type="http://schemas.openxmlformats.org/officeDocument/2006/relationships/hyperlink" Target="consultantplus://offline/ref=5C7315BBB452EEEAC77F6069221580FFC3D3304B2E702D600DF06D9D4E836805C6E43C18EA0F5B3B202067AF2DF7E36921102D74B385DAA3G7xAL" TargetMode="External"/><Relationship Id="rId158" Type="http://schemas.openxmlformats.org/officeDocument/2006/relationships/hyperlink" Target="consultantplus://offline/ref=5C7315BBB452EEEAC77F7E643479DDFBC2DC67432E752E3556AF36C0198A625281AB655AAE025B3C242B34F662F6BF2D75032C75B386DABF78BC76GDxAL" TargetMode="External"/><Relationship Id="rId20" Type="http://schemas.openxmlformats.org/officeDocument/2006/relationships/hyperlink" Target="consultantplus://offline/ref=5C7315BBB452EEEAC77F6069221580FFC3D23A4D2E752D600DF06D9D4E836805C6E43C18EA0C5F3B242067AF2DF7E36921102D74B385DAA3G7xAL" TargetMode="External"/><Relationship Id="rId41" Type="http://schemas.openxmlformats.org/officeDocument/2006/relationships/hyperlink" Target="consultantplus://offline/ref=5C7315BBB452EEEAC77F6069221580FFC3D3304B2E702D600DF06D9D4E836805C6E43C1CE8065337707A77AB64A2EF77210E3276AD85GDxAL" TargetMode="External"/><Relationship Id="rId62" Type="http://schemas.openxmlformats.org/officeDocument/2006/relationships/hyperlink" Target="consultantplus://offline/ref=5C7315BBB452EEEAC77F6069221580FFC3D23A4D2E752D600DF06D9D4E836805C6E43C1DE20E5237707A77AB64A2EF77210E3276AD85GDxAL" TargetMode="External"/><Relationship Id="rId83" Type="http://schemas.openxmlformats.org/officeDocument/2006/relationships/hyperlink" Target="consultantplus://offline/ref=5C7315BBB452EEEAC77F6069221580FFC3D3304B2E702D600DF06D9D4E836805C6E43C18EA0F5B3B202067AF2DF7E36921102D74B385DAA3G7xAL" TargetMode="External"/><Relationship Id="rId88" Type="http://schemas.openxmlformats.org/officeDocument/2006/relationships/hyperlink" Target="consultantplus://offline/ref=5C7315BBB452EEEAC77F6069221580FFC3D3304B2E702D600DF06D9D4E836805C6E43C18EA0F5D3D242067AF2DF7E36921102D74B385DAA3G7xAL" TargetMode="External"/><Relationship Id="rId111" Type="http://schemas.openxmlformats.org/officeDocument/2006/relationships/hyperlink" Target="consultantplus://offline/ref=5C7315BBB452EEEAC77F6069221580FFC3D3304B2E702D600DF06D9D4E836805C6E43C11E30C5D37707A77AB64A2EF77210E3276AD85GDxAL" TargetMode="External"/><Relationship Id="rId132" Type="http://schemas.openxmlformats.org/officeDocument/2006/relationships/hyperlink" Target="consultantplus://offline/ref=5C7315BBB452EEEAC77F6069221580FFC3D23A4D2E752D600DF06D9D4E836805C6E43C1BEB065837707A77AB64A2EF77210E3276AD85GDxAL" TargetMode="External"/><Relationship Id="rId153" Type="http://schemas.openxmlformats.org/officeDocument/2006/relationships/hyperlink" Target="consultantplus://offline/ref=5C7315BBB452EEEAC77F6069221580FFC2D63C4D2A742D600DF06D9D4E836805C6E43C18EA0E523B262067AF2DF7E36921102D74B385DAA3G7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414</Pages>
  <Words>108311</Words>
  <Characters>617374</Characters>
  <Application>Microsoft Office Word</Application>
  <DocSecurity>0</DocSecurity>
  <Lines>5144</Lines>
  <Paragraphs>1448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2020-10-01T11:48:00Z</dcterms:created>
  <dcterms:modified xsi:type="dcterms:W3CDTF">2020-10-01T11:49:00Z</dcterms:modified>
</cp:coreProperties>
</file>