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D4" w:rsidRDefault="007743D4" w:rsidP="008F4BC2">
      <w:pPr>
        <w:spacing w:after="0" w:line="240" w:lineRule="auto"/>
        <w:ind w:left="93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43836">
        <w:rPr>
          <w:rFonts w:ascii="Times New Roman" w:hAnsi="Times New Roman"/>
        </w:rPr>
        <w:t>2</w:t>
      </w:r>
    </w:p>
    <w:p w:rsidR="003B775C" w:rsidRDefault="007743D4" w:rsidP="008F4BC2">
      <w:pPr>
        <w:spacing w:after="0" w:line="240" w:lineRule="auto"/>
        <w:ind w:left="93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</w:t>
      </w:r>
      <w:r w:rsidR="00B461E0">
        <w:rPr>
          <w:rFonts w:ascii="Times New Roman" w:hAnsi="Times New Roman"/>
        </w:rPr>
        <w:t>ДФБ</w:t>
      </w:r>
      <w:r>
        <w:rPr>
          <w:rFonts w:ascii="Times New Roman" w:hAnsi="Times New Roman"/>
        </w:rPr>
        <w:t xml:space="preserve"> администрации города Сочи </w:t>
      </w:r>
    </w:p>
    <w:p w:rsidR="00194C83" w:rsidRDefault="007743D4" w:rsidP="008F4BC2">
      <w:pPr>
        <w:spacing w:after="0" w:line="240" w:lineRule="auto"/>
        <w:ind w:left="93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871FC6">
        <w:rPr>
          <w:rFonts w:ascii="Times New Roman" w:hAnsi="Times New Roman"/>
        </w:rPr>
        <w:t xml:space="preserve"> </w:t>
      </w:r>
      <w:r w:rsidR="00B431D1">
        <w:rPr>
          <w:rFonts w:ascii="Times New Roman" w:hAnsi="Times New Roman"/>
        </w:rPr>
        <w:t>10.06.2016</w:t>
      </w:r>
      <w:r w:rsidR="00871FC6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>№</w:t>
      </w:r>
      <w:r w:rsidR="00B431D1">
        <w:rPr>
          <w:rFonts w:ascii="Times New Roman" w:hAnsi="Times New Roman"/>
        </w:rPr>
        <w:t xml:space="preserve"> 39</w:t>
      </w:r>
      <w:bookmarkStart w:id="0" w:name="_GoBack"/>
      <w:bookmarkEnd w:id="0"/>
    </w:p>
    <w:p w:rsidR="002F0C31" w:rsidRDefault="002F0C31" w:rsidP="008F4BC2">
      <w:pPr>
        <w:spacing w:after="0" w:line="240" w:lineRule="auto"/>
        <w:ind w:left="9356"/>
        <w:jc w:val="both"/>
        <w:rPr>
          <w:rFonts w:ascii="Times New Roman" w:hAnsi="Times New Roman"/>
          <w:sz w:val="20"/>
          <w:szCs w:val="20"/>
        </w:rPr>
      </w:pPr>
    </w:p>
    <w:p w:rsidR="00E66EC0" w:rsidRPr="00194C83" w:rsidRDefault="00194C83" w:rsidP="008F4BC2">
      <w:pPr>
        <w:spacing w:after="0" w:line="240" w:lineRule="auto"/>
        <w:ind w:left="9356"/>
        <w:jc w:val="both"/>
        <w:rPr>
          <w:rFonts w:ascii="Times New Roman" w:hAnsi="Times New Roman"/>
          <w:sz w:val="20"/>
          <w:szCs w:val="20"/>
        </w:rPr>
      </w:pPr>
      <w:r w:rsidRPr="00194C83">
        <w:rPr>
          <w:rFonts w:ascii="Times New Roman" w:hAnsi="Times New Roman"/>
          <w:sz w:val="20"/>
          <w:szCs w:val="20"/>
        </w:rPr>
        <w:t>«</w:t>
      </w:r>
      <w:r w:rsidR="00E66EC0" w:rsidRPr="00194C83">
        <w:rPr>
          <w:rFonts w:ascii="Times New Roman" w:hAnsi="Times New Roman"/>
          <w:sz w:val="20"/>
          <w:szCs w:val="20"/>
        </w:rPr>
        <w:t>П</w:t>
      </w:r>
      <w:r w:rsidR="0094647E" w:rsidRPr="00194C83">
        <w:rPr>
          <w:rFonts w:ascii="Times New Roman" w:hAnsi="Times New Roman"/>
          <w:sz w:val="20"/>
          <w:szCs w:val="20"/>
        </w:rPr>
        <w:t>РИЛОЖЕНИЕ №</w:t>
      </w:r>
      <w:r w:rsidR="008C07C4" w:rsidRPr="00194C83">
        <w:rPr>
          <w:rFonts w:ascii="Times New Roman" w:hAnsi="Times New Roman"/>
          <w:sz w:val="20"/>
          <w:szCs w:val="20"/>
        </w:rPr>
        <w:t>1</w:t>
      </w:r>
    </w:p>
    <w:p w:rsidR="000D77BB" w:rsidRPr="006C506A" w:rsidRDefault="00E66EC0" w:rsidP="008F4BC2">
      <w:pPr>
        <w:spacing w:after="0" w:line="240" w:lineRule="auto"/>
        <w:ind w:left="9356"/>
        <w:jc w:val="both"/>
        <w:rPr>
          <w:rFonts w:ascii="Times New Roman" w:hAnsi="Times New Roman"/>
        </w:rPr>
      </w:pPr>
      <w:r w:rsidRPr="006C506A">
        <w:rPr>
          <w:rFonts w:ascii="Times New Roman" w:hAnsi="Times New Roman"/>
        </w:rPr>
        <w:t xml:space="preserve">к Положению об организации проведения </w:t>
      </w:r>
    </w:p>
    <w:p w:rsidR="00E66EC0" w:rsidRPr="006C506A" w:rsidRDefault="00E66EC0" w:rsidP="008F4BC2">
      <w:pPr>
        <w:spacing w:after="0" w:line="240" w:lineRule="auto"/>
        <w:ind w:left="9356"/>
        <w:jc w:val="both"/>
        <w:rPr>
          <w:rFonts w:ascii="Times New Roman" w:hAnsi="Times New Roman"/>
        </w:rPr>
      </w:pPr>
      <w:r w:rsidRPr="006C506A">
        <w:rPr>
          <w:rFonts w:ascii="Times New Roman" w:hAnsi="Times New Roman"/>
        </w:rPr>
        <w:t>мониторинга качества финансового менед</w:t>
      </w:r>
      <w:r w:rsidRPr="006C506A">
        <w:rPr>
          <w:rFonts w:ascii="Times New Roman" w:hAnsi="Times New Roman"/>
        </w:rPr>
        <w:t>ж</w:t>
      </w:r>
      <w:r w:rsidRPr="006C506A">
        <w:rPr>
          <w:rFonts w:ascii="Times New Roman" w:hAnsi="Times New Roman"/>
        </w:rPr>
        <w:t xml:space="preserve">мента, осуществляемого главными </w:t>
      </w:r>
      <w:r w:rsidR="00ED33BD">
        <w:rPr>
          <w:rFonts w:ascii="Times New Roman" w:hAnsi="Times New Roman"/>
        </w:rPr>
        <w:t>распоряд</w:t>
      </w:r>
      <w:r w:rsidR="00ED33BD">
        <w:rPr>
          <w:rFonts w:ascii="Times New Roman" w:hAnsi="Times New Roman"/>
        </w:rPr>
        <w:t>и</w:t>
      </w:r>
      <w:r w:rsidR="00ED33BD">
        <w:rPr>
          <w:rFonts w:ascii="Times New Roman" w:hAnsi="Times New Roman"/>
        </w:rPr>
        <w:t>телями  ср</w:t>
      </w:r>
      <w:r w:rsidRPr="006C506A">
        <w:rPr>
          <w:rFonts w:ascii="Times New Roman" w:hAnsi="Times New Roman"/>
        </w:rPr>
        <w:t>едств  бюджета</w:t>
      </w:r>
      <w:r w:rsidR="00F52615">
        <w:rPr>
          <w:rFonts w:ascii="Times New Roman" w:hAnsi="Times New Roman"/>
        </w:rPr>
        <w:t xml:space="preserve"> города</w:t>
      </w:r>
      <w:r w:rsidR="00B461E0">
        <w:rPr>
          <w:rFonts w:ascii="Times New Roman" w:hAnsi="Times New Roman"/>
        </w:rPr>
        <w:t xml:space="preserve"> </w:t>
      </w:r>
      <w:r w:rsidR="002F07FC">
        <w:rPr>
          <w:rFonts w:ascii="Times New Roman" w:hAnsi="Times New Roman"/>
        </w:rPr>
        <w:t>Сочи</w:t>
      </w:r>
    </w:p>
    <w:p w:rsidR="00E66EC0" w:rsidRPr="006C506A" w:rsidRDefault="00E66EC0" w:rsidP="00561C4D">
      <w:pPr>
        <w:pStyle w:val="a8"/>
        <w:ind w:firstLine="8820"/>
        <w:jc w:val="right"/>
        <w:rPr>
          <w:sz w:val="22"/>
        </w:rPr>
      </w:pPr>
    </w:p>
    <w:p w:rsidR="00ED33BD" w:rsidRDefault="00E66EC0" w:rsidP="00ED33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506A">
        <w:rPr>
          <w:rFonts w:ascii="Times New Roman" w:hAnsi="Times New Roman"/>
          <w:b/>
          <w:sz w:val="28"/>
          <w:szCs w:val="28"/>
        </w:rPr>
        <w:t xml:space="preserve">Показатели </w:t>
      </w:r>
    </w:p>
    <w:p w:rsidR="00546F4E" w:rsidRPr="006C506A" w:rsidRDefault="00E66EC0" w:rsidP="00ED33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506A">
        <w:rPr>
          <w:rFonts w:ascii="Times New Roman" w:hAnsi="Times New Roman"/>
          <w:b/>
          <w:sz w:val="28"/>
          <w:szCs w:val="28"/>
        </w:rPr>
        <w:t>годового мониторинга качества финансового менеджмента</w:t>
      </w:r>
      <w:r w:rsidR="00F84D37" w:rsidRPr="006C506A">
        <w:rPr>
          <w:rFonts w:ascii="Times New Roman" w:hAnsi="Times New Roman"/>
          <w:b/>
          <w:sz w:val="28"/>
          <w:szCs w:val="28"/>
        </w:rPr>
        <w:t xml:space="preserve"> </w:t>
      </w:r>
    </w:p>
    <w:p w:rsidR="001B7A59" w:rsidRPr="006C506A" w:rsidRDefault="001B7A59" w:rsidP="007B243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3"/>
        <w:gridCol w:w="3326"/>
        <w:gridCol w:w="1417"/>
        <w:gridCol w:w="4742"/>
        <w:gridCol w:w="2947"/>
      </w:tblGrid>
      <w:tr w:rsidR="00B63315" w:rsidRPr="006C506A" w:rsidTr="00F52615">
        <w:trPr>
          <w:trHeight w:val="822"/>
        </w:trPr>
        <w:tc>
          <w:tcPr>
            <w:tcW w:w="0" w:type="auto"/>
            <w:vAlign w:val="center"/>
          </w:tcPr>
          <w:p w:rsidR="00827116" w:rsidRPr="006C506A" w:rsidRDefault="00041F41" w:rsidP="00BA17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06A">
              <w:rPr>
                <w:rFonts w:ascii="Times New Roman" w:hAnsi="Times New Roman"/>
                <w:sz w:val="21"/>
                <w:szCs w:val="21"/>
              </w:rPr>
              <w:t xml:space="preserve">Наименование </w:t>
            </w:r>
          </w:p>
          <w:p w:rsidR="00041F41" w:rsidRPr="006C506A" w:rsidRDefault="00041F41" w:rsidP="00BA17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06A">
              <w:rPr>
                <w:rFonts w:ascii="Times New Roman" w:hAnsi="Times New Roman"/>
                <w:sz w:val="21"/>
                <w:szCs w:val="21"/>
              </w:rPr>
              <w:t>показателя</w:t>
            </w:r>
          </w:p>
        </w:tc>
        <w:tc>
          <w:tcPr>
            <w:tcW w:w="3326" w:type="dxa"/>
            <w:vAlign w:val="center"/>
          </w:tcPr>
          <w:p w:rsidR="00041F41" w:rsidRPr="006C506A" w:rsidRDefault="00041F41" w:rsidP="006509A7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06A">
              <w:rPr>
                <w:rFonts w:ascii="Times New Roman" w:hAnsi="Times New Roman"/>
                <w:sz w:val="21"/>
                <w:szCs w:val="21"/>
              </w:rPr>
              <w:t>Расчет показателя</w:t>
            </w:r>
          </w:p>
        </w:tc>
        <w:tc>
          <w:tcPr>
            <w:tcW w:w="1417" w:type="dxa"/>
            <w:vAlign w:val="center"/>
          </w:tcPr>
          <w:p w:rsidR="00041F41" w:rsidRPr="006C506A" w:rsidRDefault="00041F41" w:rsidP="0078636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06A">
              <w:rPr>
                <w:rFonts w:ascii="Times New Roman" w:hAnsi="Times New Roman"/>
                <w:sz w:val="21"/>
                <w:szCs w:val="21"/>
              </w:rPr>
              <w:t>Вес группы в оценке/</w:t>
            </w:r>
            <w:r w:rsidR="00827116" w:rsidRPr="006C506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C506A">
              <w:rPr>
                <w:rFonts w:ascii="Times New Roman" w:hAnsi="Times New Roman"/>
                <w:sz w:val="21"/>
                <w:szCs w:val="21"/>
              </w:rPr>
              <w:t>показателя в группе</w:t>
            </w:r>
            <w:r w:rsidR="00DE5D7F" w:rsidRPr="006C506A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gramStart"/>
            <w:r w:rsidR="00DE5D7F" w:rsidRPr="006C506A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End"/>
            <w:r w:rsidR="00DE5D7F" w:rsidRPr="006C506A">
              <w:rPr>
                <w:rFonts w:ascii="Times New Roman" w:hAnsi="Times New Roman"/>
                <w:sz w:val="21"/>
                <w:szCs w:val="21"/>
              </w:rPr>
              <w:t xml:space="preserve"> %)</w:t>
            </w:r>
          </w:p>
        </w:tc>
        <w:tc>
          <w:tcPr>
            <w:tcW w:w="4742" w:type="dxa"/>
            <w:vAlign w:val="center"/>
          </w:tcPr>
          <w:p w:rsidR="00041F41" w:rsidRPr="006C506A" w:rsidRDefault="00041F41" w:rsidP="00BA173D">
            <w:pPr>
              <w:spacing w:after="0" w:line="240" w:lineRule="auto"/>
              <w:ind w:left="-250" w:firstLine="28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06A">
              <w:rPr>
                <w:rFonts w:ascii="Times New Roman" w:hAnsi="Times New Roman"/>
                <w:sz w:val="21"/>
                <w:szCs w:val="21"/>
              </w:rPr>
              <w:t>Оценка</w:t>
            </w:r>
          </w:p>
        </w:tc>
        <w:tc>
          <w:tcPr>
            <w:tcW w:w="2947" w:type="dxa"/>
            <w:vAlign w:val="center"/>
          </w:tcPr>
          <w:p w:rsidR="00041F41" w:rsidRPr="006C506A" w:rsidRDefault="00041F41" w:rsidP="006509A7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06A">
              <w:rPr>
                <w:rFonts w:ascii="Times New Roman" w:hAnsi="Times New Roman"/>
                <w:sz w:val="21"/>
                <w:szCs w:val="21"/>
              </w:rPr>
              <w:t>Комментарий</w:t>
            </w:r>
          </w:p>
        </w:tc>
      </w:tr>
      <w:tr w:rsidR="00B63315" w:rsidRPr="006C506A" w:rsidTr="00F52615">
        <w:trPr>
          <w:trHeight w:val="222"/>
        </w:trPr>
        <w:tc>
          <w:tcPr>
            <w:tcW w:w="0" w:type="auto"/>
            <w:vAlign w:val="center"/>
          </w:tcPr>
          <w:p w:rsidR="00786368" w:rsidRPr="006C506A" w:rsidRDefault="00786368" w:rsidP="00BA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1</w:t>
            </w:r>
          </w:p>
        </w:tc>
        <w:tc>
          <w:tcPr>
            <w:tcW w:w="3326" w:type="dxa"/>
            <w:vAlign w:val="center"/>
          </w:tcPr>
          <w:p w:rsidR="00786368" w:rsidRPr="006C506A" w:rsidRDefault="00786368" w:rsidP="006509A7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786368" w:rsidRPr="006C506A" w:rsidRDefault="00786368" w:rsidP="0082711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3</w:t>
            </w:r>
          </w:p>
        </w:tc>
        <w:tc>
          <w:tcPr>
            <w:tcW w:w="4742" w:type="dxa"/>
            <w:vAlign w:val="center"/>
          </w:tcPr>
          <w:p w:rsidR="00786368" w:rsidRPr="006C506A" w:rsidRDefault="00786368" w:rsidP="00BA173D">
            <w:pPr>
              <w:spacing w:after="0" w:line="240" w:lineRule="auto"/>
              <w:ind w:left="-250" w:firstLine="288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4</w:t>
            </w:r>
          </w:p>
        </w:tc>
        <w:tc>
          <w:tcPr>
            <w:tcW w:w="2947" w:type="dxa"/>
            <w:vAlign w:val="center"/>
          </w:tcPr>
          <w:p w:rsidR="00786368" w:rsidRPr="006C506A" w:rsidRDefault="00786368" w:rsidP="006509A7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5</w:t>
            </w:r>
          </w:p>
        </w:tc>
      </w:tr>
      <w:tr w:rsidR="00B63315" w:rsidRPr="006C506A" w:rsidTr="00F52615">
        <w:trPr>
          <w:trHeight w:val="535"/>
        </w:trPr>
        <w:tc>
          <w:tcPr>
            <w:tcW w:w="0" w:type="auto"/>
          </w:tcPr>
          <w:p w:rsidR="00041F41" w:rsidRPr="006C506A" w:rsidRDefault="00041F41" w:rsidP="001706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506A">
              <w:rPr>
                <w:rFonts w:ascii="Times New Roman" w:hAnsi="Times New Roman"/>
                <w:b/>
              </w:rPr>
              <w:t>1. Среднесрочное ф</w:t>
            </w:r>
            <w:r w:rsidRPr="006C506A">
              <w:rPr>
                <w:rFonts w:ascii="Times New Roman" w:hAnsi="Times New Roman"/>
                <w:b/>
              </w:rPr>
              <w:t>и</w:t>
            </w:r>
            <w:r w:rsidRPr="006C506A">
              <w:rPr>
                <w:rFonts w:ascii="Times New Roman" w:hAnsi="Times New Roman"/>
                <w:b/>
              </w:rPr>
              <w:t>нансовое планиров</w:t>
            </w:r>
            <w:r w:rsidRPr="006C506A">
              <w:rPr>
                <w:rFonts w:ascii="Times New Roman" w:hAnsi="Times New Roman"/>
                <w:b/>
              </w:rPr>
              <w:t>а</w:t>
            </w:r>
            <w:r w:rsidRPr="006C506A">
              <w:rPr>
                <w:rFonts w:ascii="Times New Roman" w:hAnsi="Times New Roman"/>
                <w:b/>
              </w:rPr>
              <w:t>ние</w:t>
            </w:r>
          </w:p>
        </w:tc>
        <w:tc>
          <w:tcPr>
            <w:tcW w:w="3326" w:type="dxa"/>
          </w:tcPr>
          <w:p w:rsidR="00041F41" w:rsidRPr="006C506A" w:rsidRDefault="00041F41" w:rsidP="006509A7">
            <w:pPr>
              <w:spacing w:after="0" w:line="240" w:lineRule="auto"/>
              <w:ind w:left="-53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73FCC" w:rsidRPr="006C506A" w:rsidRDefault="000B490A" w:rsidP="001706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742" w:type="dxa"/>
          </w:tcPr>
          <w:p w:rsidR="00041F41" w:rsidRPr="006C506A" w:rsidRDefault="00041F41" w:rsidP="00BA1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041F41" w:rsidRPr="006C506A" w:rsidRDefault="00041F41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786368" w:rsidRPr="006C506A" w:rsidRDefault="00786368" w:rsidP="00AA066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1.</w:t>
            </w:r>
            <w:r w:rsidR="00AA066C">
              <w:rPr>
                <w:rFonts w:ascii="Times New Roman" w:hAnsi="Times New Roman"/>
                <w:snapToGrid w:val="0"/>
                <w:color w:val="000000"/>
              </w:rPr>
              <w:t>1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. Качество правов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го акта ГРБС, регул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рующего внутренние процедуры подготовки бюджетных проект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ровок на очередной финансовый год и пл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новый период</w:t>
            </w:r>
          </w:p>
        </w:tc>
        <w:tc>
          <w:tcPr>
            <w:tcW w:w="3326" w:type="dxa"/>
          </w:tcPr>
          <w:p w:rsidR="00786368" w:rsidRPr="006C506A" w:rsidRDefault="0078636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Наличие правового акта ГРБС, регулирующего внутренние пр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цедуры подготовки бюджетных проектировок на очередной ф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нансовый год и плановый пер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од, а также включение в данный документ разделов, регламент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рующих:</w:t>
            </w:r>
          </w:p>
          <w:p w:rsidR="00786368" w:rsidRPr="006C506A" w:rsidRDefault="0078636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1) подготовку реестра расходных обязательств ГРБС;</w:t>
            </w:r>
          </w:p>
          <w:p w:rsidR="00786368" w:rsidRPr="006C506A" w:rsidRDefault="0078636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2) подготовку обоснований бюджетных ассигнований;</w:t>
            </w:r>
          </w:p>
          <w:p w:rsidR="00786368" w:rsidRPr="006C506A" w:rsidRDefault="0078636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3) распределение бюджетных ассигнований между 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подведо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ственными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ПБС с учетом дост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жения непосредственных резул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татов в отчетном периоде.</w:t>
            </w:r>
          </w:p>
        </w:tc>
        <w:tc>
          <w:tcPr>
            <w:tcW w:w="1417" w:type="dxa"/>
            <w:vAlign w:val="center"/>
          </w:tcPr>
          <w:p w:rsidR="00786368" w:rsidRPr="006C506A" w:rsidRDefault="00786368" w:rsidP="00DD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2</w:t>
            </w:r>
            <w:r w:rsidR="00DD27C6">
              <w:rPr>
                <w:rFonts w:ascii="Times New Roman" w:hAnsi="Times New Roman"/>
              </w:rPr>
              <w:t>6</w:t>
            </w:r>
          </w:p>
        </w:tc>
        <w:tc>
          <w:tcPr>
            <w:tcW w:w="4742" w:type="dxa"/>
          </w:tcPr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а) при наличии 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подведомственных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ПБС: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E(P)=1, если правовой акт ГРБС полностью 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ответствует требованиям 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пп..1 – 3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настоящего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E(P)=0,75, если правовой акт Г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РБС соотве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ствует требованиям пп.1 и 2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настоящего пун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E(P)=0,5, если правовой акт ГРБС не соотве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ствует требованию 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пп.1 или 2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настоящего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 если правовой акт ГРБС не утвержден или не соответствует требованиям 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пп.1 и 2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настоящего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б) при отсутствии 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подведомственных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ПБС: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E(P)=1, если правовой акт ГРБС полностью 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ответствует требованиям 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пп</w:t>
            </w:r>
            <w:proofErr w:type="gramStart"/>
            <w:r w:rsidR="000E6FB9">
              <w:rPr>
                <w:rFonts w:ascii="Times New Roman" w:hAnsi="Times New Roman"/>
                <w:snapToGrid w:val="0"/>
                <w:color w:val="000000"/>
              </w:rPr>
              <w:t>1</w:t>
            </w:r>
            <w:proofErr w:type="gramEnd"/>
            <w:r w:rsidR="000E6FB9">
              <w:rPr>
                <w:rFonts w:ascii="Times New Roman" w:hAnsi="Times New Roman"/>
                <w:snapToGrid w:val="0"/>
                <w:color w:val="000000"/>
              </w:rPr>
              <w:t xml:space="preserve"> – 2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настоящего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E(P)=0,5, если правовой акт ГРБС не соотве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ствует требованию 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пп.1 или 2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настоящего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 если правовой акт ГРБС не утвержден или не соответствует требованиям 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пп.1 и 2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настоящего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947" w:type="dxa"/>
          </w:tcPr>
          <w:p w:rsidR="00786368" w:rsidRPr="006C506A" w:rsidRDefault="0078636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Качество финансового 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неджмента напрямую зав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сит от наличия правовых актов ГРБС, регламентир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ющих внутренние правила и процедуры планирования потребностей в бюджетных средствах для реализации соответствующих полном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чий.</w:t>
            </w:r>
          </w:p>
          <w:p w:rsidR="00786368" w:rsidRPr="006C506A" w:rsidRDefault="00786368" w:rsidP="006509A7">
            <w:pPr>
              <w:spacing w:after="0" w:line="240" w:lineRule="auto"/>
              <w:ind w:left="-79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6509A7">
            <w:pPr>
              <w:spacing w:after="0" w:line="240" w:lineRule="auto"/>
              <w:ind w:left="-79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6509A7">
            <w:pPr>
              <w:spacing w:after="0" w:line="240" w:lineRule="auto"/>
              <w:ind w:left="-79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786368" w:rsidRPr="006C506A" w:rsidRDefault="00AA066C" w:rsidP="008F0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  <w:r w:rsidR="00786368" w:rsidRPr="00B461E0">
              <w:rPr>
                <w:rFonts w:ascii="Times New Roman" w:hAnsi="Times New Roman"/>
              </w:rPr>
              <w:t>.</w:t>
            </w:r>
            <w:r w:rsidR="00786368" w:rsidRPr="006C506A">
              <w:rPr>
                <w:rFonts w:ascii="Times New Roman" w:hAnsi="Times New Roman"/>
              </w:rPr>
              <w:t xml:space="preserve"> Доля бюджетных ассигнований, пре</w:t>
            </w:r>
            <w:r w:rsidR="00786368" w:rsidRPr="006C506A">
              <w:rPr>
                <w:rFonts w:ascii="Times New Roman" w:hAnsi="Times New Roman"/>
              </w:rPr>
              <w:t>д</w:t>
            </w:r>
            <w:r w:rsidR="00786368" w:rsidRPr="006C506A">
              <w:rPr>
                <w:rFonts w:ascii="Times New Roman" w:hAnsi="Times New Roman"/>
              </w:rPr>
              <w:t>ставленных в пр</w:t>
            </w:r>
            <w:r w:rsidR="00786368" w:rsidRPr="006C506A">
              <w:rPr>
                <w:rFonts w:ascii="Times New Roman" w:hAnsi="Times New Roman"/>
              </w:rPr>
              <w:t>о</w:t>
            </w:r>
            <w:r w:rsidR="00786368" w:rsidRPr="006C506A">
              <w:rPr>
                <w:rFonts w:ascii="Times New Roman" w:hAnsi="Times New Roman"/>
              </w:rPr>
              <w:t>граммном виде</w:t>
            </w:r>
          </w:p>
        </w:tc>
        <w:tc>
          <w:tcPr>
            <w:tcW w:w="3326" w:type="dxa"/>
          </w:tcPr>
          <w:p w:rsidR="00786368" w:rsidRPr="006C506A" w:rsidRDefault="00786368" w:rsidP="006509A7">
            <w:pPr>
              <w:spacing w:after="0" w:line="240" w:lineRule="auto"/>
              <w:ind w:left="-53"/>
              <w:rPr>
                <w:rFonts w:ascii="Times New Roman" w:hAnsi="Times New Roman"/>
                <w:snapToGrid w:val="0"/>
                <w:color w:val="000000"/>
              </w:rPr>
            </w:pP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Р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>=100х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18"/>
              </w:rPr>
              <w:object w:dxaOrig="80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21.75pt" o:ole="" fillcolor="window">
                  <v:imagedata r:id="rId9" o:title=""/>
                </v:shape>
                <o:OLEObject Type="Embed" ProgID="Equation.3" ShapeID="_x0000_i1025" DrawAspect="Content" ObjectID="_1527405084" r:id="rId10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, где</w:t>
            </w:r>
          </w:p>
          <w:p w:rsidR="00A37E33" w:rsidRPr="006C506A" w:rsidRDefault="00A37E33" w:rsidP="006509A7">
            <w:pPr>
              <w:spacing w:after="0" w:line="240" w:lineRule="auto"/>
              <w:ind w:left="-53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A37E33" w:rsidRPr="006C506A" w:rsidRDefault="0078636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b/>
                <w:snapToGrid w:val="0"/>
                <w:color w:val="000000"/>
                <w:position w:val="-18"/>
              </w:rPr>
              <w:object w:dxaOrig="380" w:dyaOrig="440">
                <v:shape id="_x0000_i1026" type="#_x0000_t75" style="width:19.5pt;height:21.75pt" o:ole="" fillcolor="window">
                  <v:imagedata r:id="rId11" o:title=""/>
                </v:shape>
                <o:OLEObject Type="Embed" ProgID="Equation.3" ShapeID="_x0000_i1026" DrawAspect="Content" ObjectID="_1527405085" r:id="rId12"/>
              </w:object>
            </w: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 xml:space="preserve">-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сумма бюджетных ассигн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ваний ГРБС</w:t>
            </w:r>
            <w:r w:rsidRPr="006C506A">
              <w:rPr>
                <w:rFonts w:ascii="Times New Roman" w:hAnsi="Times New Roman"/>
              </w:rPr>
              <w:t xml:space="preserve"> на отчетный (тек</w:t>
            </w:r>
            <w:r w:rsidRPr="006C506A">
              <w:rPr>
                <w:rFonts w:ascii="Times New Roman" w:hAnsi="Times New Roman"/>
              </w:rPr>
              <w:t>у</w:t>
            </w:r>
            <w:r w:rsidRPr="006C506A">
              <w:rPr>
                <w:rFonts w:ascii="Times New Roman" w:hAnsi="Times New Roman"/>
              </w:rPr>
              <w:t>щий) финансовый год и план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вый период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, представленная в </w:t>
            </w:r>
            <w:r w:rsidRPr="006C506A">
              <w:rPr>
                <w:rFonts w:ascii="Times New Roman" w:hAnsi="Times New Roman"/>
              </w:rPr>
              <w:t>виде</w:t>
            </w:r>
            <w:r w:rsidR="00734989">
              <w:rPr>
                <w:rFonts w:ascii="Times New Roman" w:hAnsi="Times New Roman"/>
              </w:rPr>
              <w:t xml:space="preserve"> </w:t>
            </w:r>
            <w:r w:rsidR="00B26F87">
              <w:rPr>
                <w:rFonts w:ascii="Times New Roman" w:hAnsi="Times New Roman"/>
              </w:rPr>
              <w:t>муниципальных</w:t>
            </w:r>
            <w:r w:rsidRPr="006C506A">
              <w:rPr>
                <w:rFonts w:ascii="Times New Roman" w:hAnsi="Times New Roman"/>
              </w:rPr>
              <w:t xml:space="preserve"> программ  </w:t>
            </w:r>
            <w:r w:rsidR="00B26F87">
              <w:rPr>
                <w:rFonts w:ascii="Times New Roman" w:hAnsi="Times New Roman"/>
              </w:rPr>
              <w:t>города Сочи и ведомственных целевых программ;</w:t>
            </w:r>
          </w:p>
          <w:p w:rsidR="008C3A1C" w:rsidRPr="006C506A" w:rsidRDefault="00786368" w:rsidP="00B26F8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8"/>
              </w:rPr>
              <w:object w:dxaOrig="360" w:dyaOrig="440">
                <v:shape id="_x0000_i1027" type="#_x0000_t75" style="width:18.75pt;height:21.75pt" o:ole="" fillcolor="window">
                  <v:imagedata r:id="rId13" o:title=""/>
                </v:shape>
                <o:OLEObject Type="Embed" ProgID="Equation.3" ShapeID="_x0000_i1027" DrawAspect="Content" ObjectID="_1527405086" r:id="rId14"/>
              </w:object>
            </w:r>
            <w:r w:rsidRPr="006C506A">
              <w:rPr>
                <w:rFonts w:ascii="Times New Roman" w:hAnsi="Times New Roman"/>
              </w:rPr>
              <w:t>- общая сумма бюджетных ассигнований ГРБС, предусмо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ренная сводной бюджетной ро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>писью в отчетном финансовом году</w:t>
            </w:r>
          </w:p>
        </w:tc>
        <w:tc>
          <w:tcPr>
            <w:tcW w:w="1417" w:type="dxa"/>
            <w:vAlign w:val="center"/>
          </w:tcPr>
          <w:p w:rsidR="00786368" w:rsidRPr="006C506A" w:rsidRDefault="00786368" w:rsidP="00DD27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506A">
              <w:rPr>
                <w:rFonts w:ascii="Times New Roman" w:hAnsi="Times New Roman"/>
              </w:rPr>
              <w:t>3</w:t>
            </w:r>
            <w:r w:rsidR="00DD27C6">
              <w:rPr>
                <w:rFonts w:ascii="Times New Roman" w:hAnsi="Times New Roman"/>
              </w:rPr>
              <w:t>5</w:t>
            </w:r>
          </w:p>
        </w:tc>
        <w:tc>
          <w:tcPr>
            <w:tcW w:w="4742" w:type="dxa"/>
            <w:vAlign w:val="center"/>
          </w:tcPr>
          <w:p w:rsidR="00786368" w:rsidRPr="006C506A" w:rsidRDefault="00786368" w:rsidP="00C73779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B26F87" w:rsidRPr="006C506A">
              <w:rPr>
                <w:rFonts w:ascii="Times New Roman" w:hAnsi="Times New Roman"/>
                <w:snapToGrid w:val="0"/>
                <w:color w:val="000000"/>
                <w:position w:val="-82"/>
                <w:lang w:val="en-US"/>
              </w:rPr>
              <w:object w:dxaOrig="3220" w:dyaOrig="1760">
                <v:shape id="_x0000_i1028" type="#_x0000_t75" style="width:162pt;height:87.75pt" o:ole="" fillcolor="window">
                  <v:imagedata r:id="rId15" o:title=""/>
                </v:shape>
                <o:OLEObject Type="Embed" ProgID="Equation.3" ShapeID="_x0000_i1028" DrawAspect="Content" ObjectID="_1527405087" r:id="rId16"/>
              </w:object>
            </w:r>
          </w:p>
          <w:p w:rsidR="00786368" w:rsidRPr="006C506A" w:rsidRDefault="00786368" w:rsidP="00C73779">
            <w:pPr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где </w:t>
            </w:r>
            <w:r w:rsidRPr="006C506A">
              <w:rPr>
                <w:rFonts w:ascii="Times New Roman" w:hAnsi="Times New Roman"/>
                <w:position w:val="-28"/>
              </w:rPr>
              <w:object w:dxaOrig="2200" w:dyaOrig="680">
                <v:shape id="_x0000_i1029" type="#_x0000_t75" style="width:109.5pt;height:34.5pt" o:ole="" fillcolor="window">
                  <v:imagedata r:id="rId17" o:title=""/>
                </v:shape>
                <o:OLEObject Type="Embed" ProgID="Equation.3" ShapeID="_x0000_i1029" DrawAspect="Content" ObjectID="_1527405088" r:id="rId18"/>
              </w:object>
            </w:r>
            <w:r w:rsidRPr="006C506A">
              <w:rPr>
                <w:rFonts w:ascii="Times New Roman" w:hAnsi="Times New Roman"/>
              </w:rPr>
              <w:t>,</w:t>
            </w:r>
          </w:p>
          <w:p w:rsidR="00786368" w:rsidRPr="006C506A" w:rsidRDefault="00786368" w:rsidP="00C73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object w:dxaOrig="620" w:dyaOrig="260">
                <v:shape id="_x0000_i1030" type="#_x0000_t75" style="width:30.75pt;height:13.5pt" o:ole="" fillcolor="window">
                  <v:imagedata r:id="rId19" o:title=""/>
                </v:shape>
                <o:OLEObject Type="Embed" ProgID="Equation.3" ShapeID="_x0000_i1030" DrawAspect="Content" ObjectID="_1527405089" r:id="rId20"/>
              </w:object>
            </w:r>
            <w:r w:rsidRPr="006C506A">
              <w:rPr>
                <w:rFonts w:ascii="Times New Roman" w:hAnsi="Times New Roman"/>
              </w:rPr>
              <w:t>– среднее значение показателя, рассч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танное по данным 201</w:t>
            </w:r>
            <w:r w:rsidR="004149F1">
              <w:rPr>
                <w:rFonts w:ascii="Times New Roman" w:hAnsi="Times New Roman"/>
              </w:rPr>
              <w:t>4</w:t>
            </w:r>
            <w:r w:rsidRPr="006C506A">
              <w:rPr>
                <w:rFonts w:ascii="Times New Roman" w:hAnsi="Times New Roman"/>
              </w:rPr>
              <w:t xml:space="preserve"> года, равное </w:t>
            </w:r>
            <w:r w:rsidR="004149F1">
              <w:rPr>
                <w:rFonts w:ascii="Times New Roman" w:hAnsi="Times New Roman"/>
              </w:rPr>
              <w:t>85,524</w:t>
            </w:r>
            <w:r w:rsidRPr="006C506A">
              <w:rPr>
                <w:rFonts w:ascii="Times New Roman" w:hAnsi="Times New Roman"/>
              </w:rPr>
              <w:t xml:space="preserve"> (0,</w:t>
            </w:r>
            <w:r w:rsidR="004149F1">
              <w:rPr>
                <w:rFonts w:ascii="Times New Roman" w:hAnsi="Times New Roman"/>
              </w:rPr>
              <w:t>855</w:t>
            </w:r>
            <w:r w:rsidRPr="006C506A">
              <w:rPr>
                <w:rFonts w:ascii="Times New Roman" w:hAnsi="Times New Roman"/>
              </w:rPr>
              <w:t>)</w:t>
            </w:r>
          </w:p>
          <w:p w:rsidR="00786368" w:rsidRPr="006C506A" w:rsidRDefault="00786368" w:rsidP="00C73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368" w:rsidRPr="006C506A" w:rsidRDefault="00786368" w:rsidP="00BA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368" w:rsidRPr="006C506A" w:rsidRDefault="00786368" w:rsidP="00E5384E">
            <w:pPr>
              <w:rPr>
                <w:rFonts w:ascii="Times New Roman" w:hAnsi="Times New Roman"/>
              </w:rPr>
            </w:pPr>
          </w:p>
          <w:p w:rsidR="00786368" w:rsidRPr="006C506A" w:rsidRDefault="00786368" w:rsidP="00E5384E">
            <w:pPr>
              <w:rPr>
                <w:rFonts w:ascii="Times New Roman" w:hAnsi="Times New Roman"/>
              </w:rPr>
            </w:pPr>
          </w:p>
          <w:p w:rsidR="00786368" w:rsidRPr="006C506A" w:rsidRDefault="00786368" w:rsidP="00E5384E">
            <w:pPr>
              <w:rPr>
                <w:rFonts w:ascii="Times New Roman" w:hAnsi="Times New Roman"/>
              </w:rPr>
            </w:pPr>
          </w:p>
          <w:p w:rsidR="00786368" w:rsidRPr="006C506A" w:rsidRDefault="00786368" w:rsidP="00E5384E">
            <w:pPr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786368" w:rsidRPr="006C506A" w:rsidRDefault="00B26F87" w:rsidP="0061526E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Положительно расценивается </w:t>
            </w:r>
            <w:r w:rsidR="004C1595">
              <w:rPr>
                <w:rFonts w:ascii="Times New Roman" w:hAnsi="Times New Roman"/>
              </w:rPr>
              <w:t xml:space="preserve"> доля утверждённых </w:t>
            </w:r>
            <w:r w:rsidR="0061526E">
              <w:rPr>
                <w:rFonts w:ascii="Times New Roman" w:hAnsi="Times New Roman"/>
              </w:rPr>
              <w:t>Р</w:t>
            </w:r>
            <w:r w:rsidR="004C1595">
              <w:rPr>
                <w:rFonts w:ascii="Times New Roman" w:hAnsi="Times New Roman"/>
              </w:rPr>
              <w:t>ешен</w:t>
            </w:r>
            <w:r w:rsidR="004C1595">
              <w:rPr>
                <w:rFonts w:ascii="Times New Roman" w:hAnsi="Times New Roman"/>
              </w:rPr>
              <w:t>и</w:t>
            </w:r>
            <w:r w:rsidR="004C1595">
              <w:rPr>
                <w:rFonts w:ascii="Times New Roman" w:hAnsi="Times New Roman"/>
              </w:rPr>
              <w:t>ем о бюджете города Сочи и</w:t>
            </w:r>
            <w:r w:rsidR="00786368" w:rsidRPr="006C506A">
              <w:rPr>
                <w:rFonts w:ascii="Times New Roman" w:hAnsi="Times New Roman"/>
              </w:rPr>
              <w:t xml:space="preserve"> представленных </w:t>
            </w:r>
            <w:r w:rsidR="00786368" w:rsidRPr="006C506A">
              <w:rPr>
                <w:rFonts w:ascii="Times New Roman" w:hAnsi="Times New Roman"/>
                <w:snapToGrid w:val="0"/>
                <w:color w:val="000000"/>
              </w:rPr>
              <w:t xml:space="preserve">в </w:t>
            </w:r>
            <w:r w:rsidR="00786368" w:rsidRPr="006C506A">
              <w:rPr>
                <w:rFonts w:ascii="Times New Roman" w:hAnsi="Times New Roman"/>
              </w:rPr>
              <w:t>програм</w:t>
            </w:r>
            <w:r w:rsidR="00786368" w:rsidRPr="006C506A">
              <w:rPr>
                <w:rFonts w:ascii="Times New Roman" w:hAnsi="Times New Roman"/>
              </w:rPr>
              <w:t>м</w:t>
            </w:r>
            <w:r w:rsidR="00786368" w:rsidRPr="006C506A">
              <w:rPr>
                <w:rFonts w:ascii="Times New Roman" w:hAnsi="Times New Roman"/>
              </w:rPr>
              <w:t>ном</w:t>
            </w:r>
            <w:r w:rsidR="00786368" w:rsidRPr="006C506A">
              <w:rPr>
                <w:rFonts w:ascii="Times New Roman" w:hAnsi="Times New Roman"/>
                <w:snapToGrid w:val="0"/>
                <w:color w:val="000000"/>
              </w:rPr>
              <w:t xml:space="preserve"> виде</w:t>
            </w:r>
            <w:r w:rsidR="004C1595">
              <w:rPr>
                <w:rFonts w:ascii="Times New Roman" w:hAnsi="Times New Roman"/>
                <w:snapToGrid w:val="0"/>
                <w:color w:val="000000"/>
              </w:rPr>
              <w:t xml:space="preserve"> бюджетных асси</w:t>
            </w:r>
            <w:r w:rsidR="004C1595">
              <w:rPr>
                <w:rFonts w:ascii="Times New Roman" w:hAnsi="Times New Roman"/>
                <w:snapToGrid w:val="0"/>
                <w:color w:val="000000"/>
              </w:rPr>
              <w:t>г</w:t>
            </w:r>
            <w:r w:rsidR="004C1595">
              <w:rPr>
                <w:rFonts w:ascii="Times New Roman" w:hAnsi="Times New Roman"/>
                <w:snapToGrid w:val="0"/>
                <w:color w:val="000000"/>
              </w:rPr>
              <w:t>нований ГРБС в отчётном финансовом году 80% и в</w:t>
            </w:r>
            <w:r w:rsidR="004C1595">
              <w:rPr>
                <w:rFonts w:ascii="Times New Roman" w:hAnsi="Times New Roman"/>
                <w:snapToGrid w:val="0"/>
                <w:color w:val="000000"/>
              </w:rPr>
              <w:t>ы</w:t>
            </w:r>
            <w:r w:rsidR="004C1595">
              <w:rPr>
                <w:rFonts w:ascii="Times New Roman" w:hAnsi="Times New Roman"/>
                <w:snapToGrid w:val="0"/>
                <w:color w:val="000000"/>
              </w:rPr>
              <w:t>ше в общем объёме бюдже</w:t>
            </w:r>
            <w:r w:rsidR="004C1595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="004C1595">
              <w:rPr>
                <w:rFonts w:ascii="Times New Roman" w:hAnsi="Times New Roman"/>
                <w:snapToGrid w:val="0"/>
                <w:color w:val="000000"/>
              </w:rPr>
              <w:t>ных ассигнований ГРБС</w:t>
            </w:r>
            <w:r w:rsidR="00786368"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</w:tr>
      <w:tr w:rsidR="00B63315" w:rsidRPr="006C506A" w:rsidTr="00F52615">
        <w:tc>
          <w:tcPr>
            <w:tcW w:w="0" w:type="auto"/>
          </w:tcPr>
          <w:p w:rsidR="00801178" w:rsidRPr="006C506A" w:rsidRDefault="00801178" w:rsidP="00AA0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1E0">
              <w:rPr>
                <w:rFonts w:ascii="Times New Roman" w:hAnsi="Times New Roman"/>
              </w:rPr>
              <w:lastRenderedPageBreak/>
              <w:t>1.</w:t>
            </w:r>
            <w:r w:rsidR="00AA066C">
              <w:rPr>
                <w:rFonts w:ascii="Times New Roman" w:hAnsi="Times New Roman"/>
              </w:rPr>
              <w:t>3</w:t>
            </w:r>
            <w:r w:rsidRPr="00B461E0">
              <w:rPr>
                <w:rFonts w:ascii="Times New Roman" w:hAnsi="Times New Roman"/>
              </w:rPr>
              <w:t>.</w:t>
            </w:r>
            <w:r w:rsidRPr="006C506A">
              <w:rPr>
                <w:rFonts w:ascii="Times New Roman" w:hAnsi="Times New Roman"/>
              </w:rPr>
              <w:t xml:space="preserve"> Качество планир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вания расходов: кол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чество справок об и</w:t>
            </w:r>
            <w:r w:rsidRPr="006C506A">
              <w:rPr>
                <w:rFonts w:ascii="Times New Roman" w:hAnsi="Times New Roman"/>
              </w:rPr>
              <w:t>з</w:t>
            </w:r>
            <w:r w:rsidRPr="006C506A">
              <w:rPr>
                <w:rFonts w:ascii="Times New Roman" w:hAnsi="Times New Roman"/>
              </w:rPr>
              <w:t>менении сводной бю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жетной росписи  бю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жета</w:t>
            </w:r>
            <w:r w:rsidR="004C2CB0">
              <w:rPr>
                <w:rFonts w:ascii="Times New Roman" w:hAnsi="Times New Roman"/>
              </w:rPr>
              <w:t xml:space="preserve"> города </w:t>
            </w:r>
            <w:r w:rsidRPr="006C506A">
              <w:rPr>
                <w:rFonts w:ascii="Times New Roman" w:hAnsi="Times New Roman"/>
              </w:rPr>
              <w:t xml:space="preserve"> и лимитов бюджетных обяз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тельств в отчетном п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риоде в случае увел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чения бюджетных а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 xml:space="preserve">сигнований </w:t>
            </w:r>
          </w:p>
        </w:tc>
        <w:tc>
          <w:tcPr>
            <w:tcW w:w="3326" w:type="dxa"/>
          </w:tcPr>
          <w:p w:rsidR="00801178" w:rsidRPr="006C506A" w:rsidRDefault="00801178" w:rsidP="00B461E0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</w:rPr>
              <w:t>Р</w:t>
            </w:r>
            <w:proofErr w:type="gramEnd"/>
            <w:r w:rsidRPr="006C506A">
              <w:rPr>
                <w:rFonts w:ascii="Times New Roman" w:hAnsi="Times New Roman"/>
              </w:rPr>
              <w:t xml:space="preserve"> –</w:t>
            </w:r>
            <w:r w:rsidR="0061526E">
              <w:rPr>
                <w:rFonts w:ascii="Times New Roman" w:hAnsi="Times New Roman"/>
              </w:rPr>
              <w:t xml:space="preserve"> количество справок –уведомлений об увеличении зн</w:t>
            </w:r>
            <w:r w:rsidR="0061526E">
              <w:rPr>
                <w:rFonts w:ascii="Times New Roman" w:hAnsi="Times New Roman"/>
              </w:rPr>
              <w:t>а</w:t>
            </w:r>
            <w:r w:rsidR="0061526E">
              <w:rPr>
                <w:rFonts w:ascii="Times New Roman" w:hAnsi="Times New Roman"/>
              </w:rPr>
              <w:t>чений показателей сводной бюджетной росписи бюджета и лимитов бюджетных обяз</w:t>
            </w:r>
            <w:r w:rsidR="0061526E">
              <w:rPr>
                <w:rFonts w:ascii="Times New Roman" w:hAnsi="Times New Roman"/>
              </w:rPr>
              <w:t>а</w:t>
            </w:r>
            <w:r w:rsidR="0061526E">
              <w:rPr>
                <w:rFonts w:ascii="Times New Roman" w:hAnsi="Times New Roman"/>
              </w:rPr>
              <w:t>тельств в отчётном периоде без внесения изменений в Решение о бюджете города Сочи на очере</w:t>
            </w:r>
            <w:r w:rsidR="0061526E">
              <w:rPr>
                <w:rFonts w:ascii="Times New Roman" w:hAnsi="Times New Roman"/>
              </w:rPr>
              <w:t>д</w:t>
            </w:r>
            <w:r w:rsidR="0061526E">
              <w:rPr>
                <w:rFonts w:ascii="Times New Roman" w:hAnsi="Times New Roman"/>
              </w:rPr>
              <w:t>ной финансовый год и на план</w:t>
            </w:r>
            <w:r w:rsidR="0061526E">
              <w:rPr>
                <w:rFonts w:ascii="Times New Roman" w:hAnsi="Times New Roman"/>
              </w:rPr>
              <w:t>о</w:t>
            </w:r>
            <w:r w:rsidR="0061526E">
              <w:rPr>
                <w:rFonts w:ascii="Times New Roman" w:hAnsi="Times New Roman"/>
              </w:rPr>
              <w:t>вый период в соответствии с пунктами 8 и 18 пункта 12 П</w:t>
            </w:r>
            <w:r w:rsidR="0061526E">
              <w:rPr>
                <w:rFonts w:ascii="Times New Roman" w:hAnsi="Times New Roman"/>
              </w:rPr>
              <w:t>о</w:t>
            </w:r>
            <w:r w:rsidR="0061526E">
              <w:rPr>
                <w:rFonts w:ascii="Times New Roman" w:hAnsi="Times New Roman"/>
              </w:rPr>
              <w:t>рядка составления и ведения сводной бюджетных росписей главных распорядителей</w:t>
            </w:r>
            <w:r w:rsidR="00BE660A">
              <w:rPr>
                <w:rFonts w:ascii="Times New Roman" w:hAnsi="Times New Roman"/>
              </w:rPr>
              <w:t xml:space="preserve"> средств </w:t>
            </w:r>
            <w:r w:rsidR="00BD7403">
              <w:rPr>
                <w:rFonts w:ascii="Times New Roman" w:hAnsi="Times New Roman"/>
              </w:rPr>
              <w:t>бюджета города ( главных адм</w:t>
            </w:r>
            <w:r w:rsidR="00BD7403">
              <w:rPr>
                <w:rFonts w:ascii="Times New Roman" w:hAnsi="Times New Roman"/>
              </w:rPr>
              <w:t>и</w:t>
            </w:r>
            <w:r w:rsidR="00BD7403">
              <w:rPr>
                <w:rFonts w:ascii="Times New Roman" w:hAnsi="Times New Roman"/>
              </w:rPr>
              <w:t>нистраторов источников фина</w:t>
            </w:r>
            <w:r w:rsidR="00BD7403">
              <w:rPr>
                <w:rFonts w:ascii="Times New Roman" w:hAnsi="Times New Roman"/>
              </w:rPr>
              <w:t>н</w:t>
            </w:r>
            <w:r w:rsidR="00BD7403">
              <w:rPr>
                <w:rFonts w:ascii="Times New Roman" w:hAnsi="Times New Roman"/>
              </w:rPr>
              <w:t xml:space="preserve">сирования дефицита бюджета города Сочи), утверждённого приказом </w:t>
            </w:r>
            <w:r w:rsidR="00B461E0">
              <w:rPr>
                <w:rFonts w:ascii="Times New Roman" w:hAnsi="Times New Roman"/>
              </w:rPr>
              <w:t>ДФБ</w:t>
            </w:r>
            <w:r w:rsidR="00BD7403">
              <w:rPr>
                <w:rFonts w:ascii="Times New Roman" w:hAnsi="Times New Roman"/>
              </w:rPr>
              <w:t xml:space="preserve"> от 27.12.2013г. № 95( дале</w:t>
            </w:r>
            <w:proofErr w:type="gramStart"/>
            <w:r w:rsidR="00BD7403">
              <w:rPr>
                <w:rFonts w:ascii="Times New Roman" w:hAnsi="Times New Roman"/>
              </w:rPr>
              <w:t>е-</w:t>
            </w:r>
            <w:proofErr w:type="gramEnd"/>
            <w:r w:rsidR="00BD7403">
              <w:rPr>
                <w:rFonts w:ascii="Times New Roman" w:hAnsi="Times New Roman"/>
              </w:rPr>
              <w:t xml:space="preserve"> Порядок составления и ведения сводной бюджетной росписи)</w:t>
            </w:r>
          </w:p>
        </w:tc>
        <w:tc>
          <w:tcPr>
            <w:tcW w:w="1417" w:type="dxa"/>
            <w:vAlign w:val="center"/>
          </w:tcPr>
          <w:p w:rsidR="00801178" w:rsidRPr="006C506A" w:rsidRDefault="00DD27C6" w:rsidP="00DD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742" w:type="dxa"/>
            <w:vAlign w:val="center"/>
          </w:tcPr>
          <w:p w:rsidR="00801178" w:rsidRPr="006C506A" w:rsidRDefault="00801178" w:rsidP="008108A7">
            <w:pPr>
              <w:tabs>
                <w:tab w:val="left" w:pos="4711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Для </w:t>
            </w:r>
            <w:r w:rsidR="002375FC">
              <w:rPr>
                <w:rFonts w:ascii="Times New Roman" w:hAnsi="Times New Roman"/>
                <w:snapToGrid w:val="0"/>
                <w:color w:val="000000"/>
              </w:rPr>
              <w:t>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, у которого </w:t>
            </w:r>
            <w:r w:rsidR="002375FC">
              <w:rPr>
                <w:rFonts w:ascii="Times New Roman" w:hAnsi="Times New Roman"/>
                <w:snapToGrid w:val="0"/>
                <w:color w:val="000000"/>
              </w:rPr>
              <w:t>отсутствуют подведо</w:t>
            </w:r>
            <w:r w:rsidR="002375FC">
              <w:rPr>
                <w:rFonts w:ascii="Times New Roman" w:hAnsi="Times New Roman"/>
                <w:snapToGrid w:val="0"/>
                <w:color w:val="000000"/>
              </w:rPr>
              <w:t>м</w:t>
            </w:r>
            <w:r w:rsidR="002375FC">
              <w:rPr>
                <w:rFonts w:ascii="Times New Roman" w:hAnsi="Times New Roman"/>
                <w:snapToGrid w:val="0"/>
                <w:color w:val="000000"/>
              </w:rPr>
              <w:t xml:space="preserve">ственные казённые, бюджетные и автономные учреждения </w:t>
            </w:r>
            <w:proofErr w:type="gramStart"/>
            <w:r w:rsidR="002375FC">
              <w:rPr>
                <w:rFonts w:ascii="Times New Roman" w:hAnsi="Times New Roman"/>
                <w:snapToGrid w:val="0"/>
                <w:color w:val="000000"/>
              </w:rPr>
              <w:t xml:space="preserve">( </w:t>
            </w:r>
            <w:proofErr w:type="gramEnd"/>
            <w:r w:rsidR="002375FC">
              <w:rPr>
                <w:rFonts w:ascii="Times New Roman" w:hAnsi="Times New Roman"/>
                <w:snapToGrid w:val="0"/>
                <w:color w:val="000000"/>
              </w:rPr>
              <w:t>далее -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подведомственны</w:t>
            </w:r>
            <w:r w:rsidR="002375FC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учр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жде</w:t>
            </w:r>
            <w:r w:rsidR="002375FC">
              <w:rPr>
                <w:rFonts w:ascii="Times New Roman" w:hAnsi="Times New Roman"/>
                <w:snapToGrid w:val="0"/>
                <w:color w:val="000000"/>
              </w:rPr>
              <w:t>ния):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  <w:p w:rsidR="00801178" w:rsidRPr="006C506A" w:rsidRDefault="00801178" w:rsidP="002F6BF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A21340" w:rsidRPr="00A21340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100" w:dyaOrig="1080">
                <v:shape id="_x0000_i1031" type="#_x0000_t75" style="width:105pt;height:53.25pt" o:ole="" fillcolor="window">
                  <v:imagedata r:id="rId21" o:title=""/>
                </v:shape>
                <o:OLEObject Type="Embed" ProgID="Equation.3" ShapeID="_x0000_i1031" DrawAspect="Content" ObjectID="_1527405090" r:id="rId22"/>
              </w:object>
            </w:r>
          </w:p>
          <w:p w:rsidR="00801178" w:rsidRPr="006C506A" w:rsidRDefault="00801178" w:rsidP="008108A7">
            <w:pPr>
              <w:tabs>
                <w:tab w:val="left" w:pos="4711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Для 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чество подведомственных учреждений больше 0, но меньше 10 </w:t>
            </w:r>
          </w:p>
          <w:p w:rsidR="00801178" w:rsidRPr="006C506A" w:rsidRDefault="00801178" w:rsidP="002F6BF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A21340" w:rsidRPr="00A21340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120" w:dyaOrig="1080">
                <v:shape id="_x0000_i1032" type="#_x0000_t75" style="width:106.5pt;height:53.25pt" o:ole="" fillcolor="window">
                  <v:imagedata r:id="rId23" o:title=""/>
                </v:shape>
                <o:OLEObject Type="Embed" ProgID="Equation.3" ShapeID="_x0000_i1032" DrawAspect="Content" ObjectID="_1527405091" r:id="rId24"/>
              </w:object>
            </w:r>
          </w:p>
          <w:p w:rsidR="00801178" w:rsidRPr="006C506A" w:rsidRDefault="00801178" w:rsidP="008108A7">
            <w:pPr>
              <w:tabs>
                <w:tab w:val="left" w:pos="4711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Для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чество подведомс</w:t>
            </w:r>
            <w:r w:rsidR="00D173E7">
              <w:rPr>
                <w:rFonts w:ascii="Times New Roman" w:hAnsi="Times New Roman"/>
                <w:snapToGrid w:val="0"/>
                <w:color w:val="000000"/>
              </w:rPr>
              <w:t>твенных учреждений больше или равно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10, но меньше </w:t>
            </w:r>
            <w:r w:rsidR="004028DB">
              <w:rPr>
                <w:rFonts w:ascii="Times New Roman" w:hAnsi="Times New Roman"/>
                <w:snapToGrid w:val="0"/>
                <w:color w:val="000000"/>
              </w:rPr>
              <w:t>50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 </w:t>
            </w:r>
          </w:p>
          <w:p w:rsidR="00801178" w:rsidRDefault="00801178" w:rsidP="002F6BF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48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D173E7" w:rsidRPr="00D173E7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120" w:dyaOrig="1080">
                <v:shape id="_x0000_i1033" type="#_x0000_t75" style="width:106.5pt;height:53.25pt" o:ole="" fillcolor="window">
                  <v:imagedata r:id="rId25" o:title=""/>
                </v:shape>
                <o:OLEObject Type="Embed" ProgID="Equation.3" ShapeID="_x0000_i1033" DrawAspect="Content" ObjectID="_1527405092" r:id="rId26"/>
              </w:object>
            </w:r>
          </w:p>
          <w:p w:rsidR="004028DB" w:rsidRDefault="004028DB" w:rsidP="004028D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  <w:p w:rsidR="004028DB" w:rsidRPr="006C506A" w:rsidRDefault="004028DB" w:rsidP="004028DB">
            <w:pPr>
              <w:tabs>
                <w:tab w:val="left" w:pos="4711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Для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чество подведомственных учреждений больше, равно </w:t>
            </w:r>
            <w:r>
              <w:rPr>
                <w:rFonts w:ascii="Times New Roman" w:hAnsi="Times New Roman"/>
                <w:snapToGrid w:val="0"/>
                <w:color w:val="000000"/>
              </w:rPr>
              <w:t>50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, но меньше </w:t>
            </w:r>
            <w:r>
              <w:rPr>
                <w:rFonts w:ascii="Times New Roman" w:hAnsi="Times New Roman"/>
                <w:snapToGrid w:val="0"/>
                <w:color w:val="000000"/>
              </w:rPr>
              <w:t>100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 </w:t>
            </w:r>
          </w:p>
          <w:p w:rsidR="004028DB" w:rsidRDefault="004028DB" w:rsidP="004028D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48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lastRenderedPageBreak/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F577F9" w:rsidRPr="004028DB">
              <w:rPr>
                <w:rFonts w:ascii="Times New Roman" w:hAnsi="Times New Roman"/>
                <w:snapToGrid w:val="0"/>
                <w:color w:val="000000"/>
                <w:position w:val="-78"/>
                <w:lang w:val="en-US"/>
              </w:rPr>
              <w:object w:dxaOrig="2220" w:dyaOrig="1680">
                <v:shape id="_x0000_i1034" type="#_x0000_t75" style="width:111.75pt;height:83.25pt" o:ole="" fillcolor="window">
                  <v:imagedata r:id="rId27" o:title=""/>
                </v:shape>
                <o:OLEObject Type="Embed" ProgID="Equation.3" ShapeID="_x0000_i1034" DrawAspect="Content" ObjectID="_1527405093" r:id="rId28"/>
              </w:object>
            </w:r>
          </w:p>
          <w:p w:rsidR="00801178" w:rsidRPr="006C506A" w:rsidRDefault="00801178" w:rsidP="008108A7">
            <w:pPr>
              <w:tabs>
                <w:tab w:val="left" w:pos="4711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Для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чество подведомственных учреждений равно </w:t>
            </w:r>
            <w:r w:rsidR="004028DB">
              <w:rPr>
                <w:rFonts w:ascii="Times New Roman" w:hAnsi="Times New Roman"/>
                <w:snapToGrid w:val="0"/>
                <w:color w:val="000000"/>
              </w:rPr>
              <w:t>100, но меньше 150</w:t>
            </w:r>
          </w:p>
          <w:p w:rsidR="00801178" w:rsidRPr="006C506A" w:rsidRDefault="00801178" w:rsidP="002F6BF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F577F9" w:rsidRPr="00F577F9">
              <w:rPr>
                <w:rFonts w:ascii="Times New Roman" w:hAnsi="Times New Roman"/>
                <w:snapToGrid w:val="0"/>
                <w:color w:val="000000"/>
                <w:position w:val="-96"/>
                <w:lang w:val="en-US"/>
              </w:rPr>
              <w:object w:dxaOrig="2260" w:dyaOrig="2040">
                <v:shape id="_x0000_i1035" type="#_x0000_t75" style="width:113.25pt;height:96pt" o:ole="" fillcolor="window">
                  <v:imagedata r:id="rId29" o:title=""/>
                </v:shape>
                <o:OLEObject Type="Embed" ProgID="Equation.3" ShapeID="_x0000_i1035" DrawAspect="Content" ObjectID="_1527405094" r:id="rId30"/>
              </w:object>
            </w:r>
          </w:p>
          <w:p w:rsidR="00C1399D" w:rsidRPr="006C506A" w:rsidRDefault="00C1399D" w:rsidP="00C1399D">
            <w:pPr>
              <w:tabs>
                <w:tab w:val="left" w:pos="4711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Для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чество подведомственных учреждений </w:t>
            </w:r>
            <w:r>
              <w:rPr>
                <w:rFonts w:ascii="Times New Roman" w:hAnsi="Times New Roman"/>
                <w:snapToGrid w:val="0"/>
                <w:color w:val="000000"/>
              </w:rPr>
              <w:t>равно 150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, но меньше </w:t>
            </w:r>
            <w:r>
              <w:rPr>
                <w:rFonts w:ascii="Times New Roman" w:hAnsi="Times New Roman"/>
                <w:snapToGrid w:val="0"/>
                <w:color w:val="000000"/>
              </w:rPr>
              <w:t>200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 </w:t>
            </w:r>
          </w:p>
          <w:p w:rsidR="00C1399D" w:rsidRDefault="00C1399D" w:rsidP="00C139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48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F577F9" w:rsidRPr="00C1399D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260" w:dyaOrig="1080">
                <v:shape id="_x0000_i1036" type="#_x0000_t75" style="width:113.25pt;height:53.25pt" o:ole="" fillcolor="window">
                  <v:imagedata r:id="rId31" o:title=""/>
                </v:shape>
                <o:OLEObject Type="Embed" ProgID="Equation.3" ShapeID="_x0000_i1036" DrawAspect="Content" ObjectID="_1527405095" r:id="rId32"/>
              </w:object>
            </w:r>
          </w:p>
          <w:p w:rsidR="00801178" w:rsidRPr="006C506A" w:rsidRDefault="00801178" w:rsidP="00637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801178" w:rsidRPr="006C506A" w:rsidRDefault="00801178" w:rsidP="00502C5F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lastRenderedPageBreak/>
              <w:t>Целевым ориентиром для ГРБС является отсутствие справок об изменении сво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ной бюджетной росписи  бюджета</w:t>
            </w:r>
            <w:r w:rsidR="006B333F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и лимитов бюдж</w:t>
            </w:r>
            <w:r w:rsidR="00502C5F">
              <w:rPr>
                <w:rFonts w:ascii="Times New Roman" w:hAnsi="Times New Roman"/>
              </w:rPr>
              <w:t>етных обязательств по случаям, указанным в графе 2 подраздела 1.4 раздела</w:t>
            </w:r>
            <w:r w:rsidR="00497ACC">
              <w:rPr>
                <w:rFonts w:ascii="Times New Roman" w:hAnsi="Times New Roman"/>
              </w:rPr>
              <w:t xml:space="preserve"> </w:t>
            </w:r>
            <w:r w:rsidR="00502C5F">
              <w:rPr>
                <w:rFonts w:ascii="Times New Roman" w:hAnsi="Times New Roman"/>
              </w:rPr>
              <w:t>1</w:t>
            </w:r>
          </w:p>
        </w:tc>
      </w:tr>
      <w:tr w:rsidR="00B63315" w:rsidRPr="006C506A" w:rsidTr="00F52615">
        <w:tc>
          <w:tcPr>
            <w:tcW w:w="0" w:type="auto"/>
          </w:tcPr>
          <w:p w:rsidR="00801178" w:rsidRPr="006C506A" w:rsidRDefault="00801178" w:rsidP="006208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1E0">
              <w:rPr>
                <w:rFonts w:ascii="Times New Roman" w:hAnsi="Times New Roman"/>
              </w:rPr>
              <w:lastRenderedPageBreak/>
              <w:t>1.</w:t>
            </w:r>
            <w:r w:rsidR="00AA066C">
              <w:rPr>
                <w:rFonts w:ascii="Times New Roman" w:hAnsi="Times New Roman"/>
              </w:rPr>
              <w:t>4</w:t>
            </w:r>
            <w:r w:rsidRPr="00B461E0">
              <w:rPr>
                <w:rFonts w:ascii="Times New Roman" w:hAnsi="Times New Roman"/>
              </w:rPr>
              <w:t>.</w:t>
            </w:r>
            <w:r w:rsidRPr="006C506A">
              <w:rPr>
                <w:rFonts w:ascii="Times New Roman" w:hAnsi="Times New Roman"/>
              </w:rPr>
              <w:t xml:space="preserve"> Качество планир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вания расходов: доля суммы изменений в сводную бюджетную роспись бюджета</w:t>
            </w:r>
            <w:r w:rsidR="006B333F">
              <w:rPr>
                <w:rFonts w:ascii="Times New Roman" w:hAnsi="Times New Roman"/>
              </w:rPr>
              <w:t xml:space="preserve"> гор</w:t>
            </w:r>
            <w:r w:rsidR="006B333F">
              <w:rPr>
                <w:rFonts w:ascii="Times New Roman" w:hAnsi="Times New Roman"/>
              </w:rPr>
              <w:t>о</w:t>
            </w:r>
            <w:r w:rsidR="006B333F">
              <w:rPr>
                <w:rFonts w:ascii="Times New Roman" w:hAnsi="Times New Roman"/>
              </w:rPr>
              <w:t>да</w:t>
            </w:r>
            <w:r w:rsidRPr="006C506A">
              <w:rPr>
                <w:rFonts w:ascii="Times New Roman" w:hAnsi="Times New Roman"/>
              </w:rPr>
              <w:t xml:space="preserve"> </w:t>
            </w:r>
          </w:p>
          <w:p w:rsidR="00801178" w:rsidRPr="006C506A" w:rsidRDefault="00801178" w:rsidP="006208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</w:tcPr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=100 х (</w:t>
            </w:r>
            <w:r w:rsidRPr="006C506A">
              <w:rPr>
                <w:rFonts w:ascii="Times New Roman" w:hAnsi="Times New Roman"/>
                <w:position w:val="-10"/>
                <w:lang w:val="en-US"/>
              </w:rPr>
              <w:object w:dxaOrig="300" w:dyaOrig="340">
                <v:shape id="_x0000_i1037" type="#_x0000_t75" style="width:15pt;height:16.5pt" o:ole="" fillcolor="window">
                  <v:imagedata r:id="rId33" o:title=""/>
                </v:shape>
                <o:OLEObject Type="Embed" ProgID="Equation.3" ShapeID="_x0000_i1037" DrawAspect="Content" ObjectID="_1527405096" r:id="rId34"/>
              </w:object>
            </w:r>
            <w:r w:rsidRPr="006C506A">
              <w:rPr>
                <w:rFonts w:ascii="Times New Roman" w:hAnsi="Times New Roman"/>
              </w:rPr>
              <w:t xml:space="preserve">/ </w:t>
            </w:r>
            <w:r w:rsidRPr="006C506A">
              <w:rPr>
                <w:rFonts w:ascii="Times New Roman" w:hAnsi="Times New Roman"/>
                <w:lang w:val="en-US"/>
              </w:rPr>
              <w:t>b</w:t>
            </w:r>
            <w:r w:rsidRPr="006C506A">
              <w:rPr>
                <w:rFonts w:ascii="Times New Roman" w:hAnsi="Times New Roman"/>
              </w:rPr>
              <w:t>), где</w:t>
            </w:r>
          </w:p>
          <w:p w:rsidR="00AC4285" w:rsidRPr="006C506A" w:rsidRDefault="00AC4285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AC4285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4"/>
              </w:rPr>
              <w:object w:dxaOrig="340" w:dyaOrig="400">
                <v:shape id="_x0000_i1038" type="#_x0000_t75" style="width:16.5pt;height:20.25pt" o:ole="" fillcolor="window">
                  <v:imagedata r:id="rId35" o:title=""/>
                </v:shape>
                <o:OLEObject Type="Embed" ProgID="Equation.3" ShapeID="_x0000_i1038" DrawAspect="Content" ObjectID="_1527405097" r:id="rId36"/>
              </w:object>
            </w:r>
            <w:r w:rsidRPr="006C506A">
              <w:rPr>
                <w:rFonts w:ascii="Times New Roman" w:hAnsi="Times New Roman"/>
              </w:rPr>
              <w:t xml:space="preserve"> – сумма положительных и</w:t>
            </w:r>
            <w:r w:rsidRPr="006C506A">
              <w:rPr>
                <w:rFonts w:ascii="Times New Roman" w:hAnsi="Times New Roman"/>
              </w:rPr>
              <w:t>з</w:t>
            </w:r>
            <w:r w:rsidRPr="006C506A">
              <w:rPr>
                <w:rFonts w:ascii="Times New Roman" w:hAnsi="Times New Roman"/>
              </w:rPr>
              <w:t>менений сводной бюджетной росписи бюджета</w:t>
            </w:r>
            <w:r w:rsidR="001048A5">
              <w:rPr>
                <w:rFonts w:ascii="Times New Roman" w:hAnsi="Times New Roman"/>
              </w:rPr>
              <w:t xml:space="preserve"> города </w:t>
            </w:r>
            <w:r w:rsidRPr="006C506A">
              <w:rPr>
                <w:rFonts w:ascii="Times New Roman" w:hAnsi="Times New Roman"/>
              </w:rPr>
              <w:t xml:space="preserve"> и л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митов бюджетных обязательств</w:t>
            </w:r>
            <w:r w:rsidR="00FF0F9E">
              <w:rPr>
                <w:rFonts w:ascii="Times New Roman" w:hAnsi="Times New Roman"/>
              </w:rPr>
              <w:t xml:space="preserve"> </w:t>
            </w:r>
            <w:proofErr w:type="gramStart"/>
            <w:r w:rsidR="00FF0F9E">
              <w:rPr>
                <w:rFonts w:ascii="Times New Roman" w:hAnsi="Times New Roman"/>
              </w:rPr>
              <w:t>о</w:t>
            </w:r>
            <w:proofErr w:type="gramEnd"/>
            <w:r w:rsidR="00FF0F9E">
              <w:rPr>
                <w:rFonts w:ascii="Times New Roman" w:hAnsi="Times New Roman"/>
              </w:rPr>
              <w:t xml:space="preserve"> отчётном периоде без внесения изменений в Решение о бюджете в соответствии с подпунктами 8 и 18 </w:t>
            </w:r>
            <w:r w:rsidR="003B3FAF">
              <w:rPr>
                <w:rFonts w:ascii="Times New Roman" w:hAnsi="Times New Roman"/>
              </w:rPr>
              <w:t>пункта</w:t>
            </w:r>
            <w:r w:rsidR="00FF0F9E">
              <w:rPr>
                <w:rFonts w:ascii="Times New Roman" w:hAnsi="Times New Roman"/>
              </w:rPr>
              <w:t xml:space="preserve"> 12 раздела 5 Порядка составления и ведения сводной </w:t>
            </w:r>
            <w:r w:rsidR="00FF0F9E">
              <w:rPr>
                <w:rFonts w:ascii="Times New Roman" w:hAnsi="Times New Roman"/>
              </w:rPr>
              <w:lastRenderedPageBreak/>
              <w:t>бюджетной росписи</w:t>
            </w:r>
          </w:p>
          <w:p w:rsidR="00801178" w:rsidRPr="00F52615" w:rsidRDefault="00801178" w:rsidP="008C3A1C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b – объем бюджетных ассигн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ваний ГРБС согласно сводной бюджетной росписи бюджета</w:t>
            </w:r>
            <w:r w:rsidR="001048A5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с учетом внесенных в нее изменений по состоянию на к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нец отчетного периода</w:t>
            </w:r>
          </w:p>
        </w:tc>
        <w:tc>
          <w:tcPr>
            <w:tcW w:w="1417" w:type="dxa"/>
            <w:vAlign w:val="center"/>
          </w:tcPr>
          <w:p w:rsidR="00801178" w:rsidRPr="006C506A" w:rsidRDefault="00801178" w:rsidP="00DD27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506A">
              <w:rPr>
                <w:rFonts w:ascii="Times New Roman" w:hAnsi="Times New Roman"/>
              </w:rPr>
              <w:lastRenderedPageBreak/>
              <w:t>1</w:t>
            </w:r>
            <w:r w:rsidR="00DD27C6">
              <w:rPr>
                <w:rFonts w:ascii="Times New Roman" w:hAnsi="Times New Roman"/>
              </w:rPr>
              <w:t>9</w:t>
            </w:r>
          </w:p>
        </w:tc>
        <w:tc>
          <w:tcPr>
            <w:tcW w:w="4742" w:type="dxa"/>
            <w:vAlign w:val="center"/>
          </w:tcPr>
          <w:p w:rsidR="00801178" w:rsidRPr="006C506A" w:rsidRDefault="00801178" w:rsidP="0062083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52"/>
                <w:lang w:val="en-US"/>
              </w:rPr>
              <w:object w:dxaOrig="2780" w:dyaOrig="1160">
                <v:shape id="_x0000_i1039" type="#_x0000_t75" style="width:138.75pt;height:57.75pt" o:ole="" fillcolor="window">
                  <v:imagedata r:id="rId37" o:title=""/>
                </v:shape>
                <o:OLEObject Type="Embed" ProgID="Equation.3" ShapeID="_x0000_i1039" DrawAspect="Content" ObjectID="_1527405098" r:id="rId38"/>
              </w:object>
            </w:r>
          </w:p>
          <w:p w:rsidR="00801178" w:rsidRPr="006C506A" w:rsidRDefault="00801178" w:rsidP="00620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1178" w:rsidRPr="006C506A" w:rsidRDefault="00801178" w:rsidP="0062083E">
            <w:pPr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где </w:t>
            </w:r>
            <w:r w:rsidRPr="006C506A">
              <w:rPr>
                <w:rFonts w:ascii="Times New Roman" w:hAnsi="Times New Roman"/>
                <w:position w:val="-28"/>
              </w:rPr>
              <w:object w:dxaOrig="2420" w:dyaOrig="680">
                <v:shape id="_x0000_i1040" type="#_x0000_t75" style="width:120.75pt;height:34.5pt" o:ole="" fillcolor="window">
                  <v:imagedata r:id="rId39" o:title=""/>
                </v:shape>
                <o:OLEObject Type="Embed" ProgID="Equation.3" ShapeID="_x0000_i1040" DrawAspect="Content" ObjectID="_1527405099" r:id="rId40"/>
              </w:object>
            </w:r>
            <w:r w:rsidRPr="006C506A">
              <w:rPr>
                <w:rFonts w:ascii="Times New Roman" w:hAnsi="Times New Roman"/>
              </w:rPr>
              <w:t>,</w:t>
            </w:r>
          </w:p>
          <w:p w:rsidR="00801178" w:rsidRPr="006C506A" w:rsidRDefault="00801178" w:rsidP="008633D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object w:dxaOrig="620" w:dyaOrig="260">
                <v:shape id="_x0000_i1041" type="#_x0000_t75" style="width:30.75pt;height:13.5pt" o:ole="" fillcolor="window">
                  <v:imagedata r:id="rId19" o:title=""/>
                </v:shape>
                <o:OLEObject Type="Embed" ProgID="Equation.3" ShapeID="_x0000_i1041" DrawAspect="Content" ObjectID="_1527405100" r:id="rId41"/>
              </w:object>
            </w:r>
            <w:r w:rsidRPr="006C506A">
              <w:rPr>
                <w:rFonts w:ascii="Times New Roman" w:hAnsi="Times New Roman"/>
              </w:rPr>
              <w:t>– среднее значение показателя, рассч</w:t>
            </w:r>
            <w:r w:rsidRPr="006C506A">
              <w:rPr>
                <w:rFonts w:ascii="Times New Roman" w:hAnsi="Times New Roman"/>
              </w:rPr>
              <w:t>и</w:t>
            </w:r>
            <w:r w:rsidR="000D6CFC">
              <w:rPr>
                <w:rFonts w:ascii="Times New Roman" w:hAnsi="Times New Roman"/>
              </w:rPr>
              <w:t>танное по данным 201</w:t>
            </w:r>
            <w:r w:rsidR="008633D1">
              <w:rPr>
                <w:rFonts w:ascii="Times New Roman" w:hAnsi="Times New Roman"/>
              </w:rPr>
              <w:t>4</w:t>
            </w:r>
            <w:r w:rsidRPr="006C506A">
              <w:rPr>
                <w:rFonts w:ascii="Times New Roman" w:hAnsi="Times New Roman"/>
              </w:rPr>
              <w:t xml:space="preserve"> года, равное </w:t>
            </w:r>
            <w:r w:rsidR="00A4509B">
              <w:rPr>
                <w:rFonts w:ascii="Times New Roman" w:hAnsi="Times New Roman"/>
              </w:rPr>
              <w:t>0,101</w:t>
            </w:r>
            <w:r w:rsidRPr="006C506A">
              <w:rPr>
                <w:rFonts w:ascii="Times New Roman" w:hAnsi="Times New Roman"/>
              </w:rPr>
              <w:t xml:space="preserve"> (0,0</w:t>
            </w:r>
            <w:r w:rsidR="00A4509B">
              <w:rPr>
                <w:rFonts w:ascii="Times New Roman" w:hAnsi="Times New Roman"/>
              </w:rPr>
              <w:t>01</w:t>
            </w:r>
            <w:r w:rsidRPr="006C506A">
              <w:rPr>
                <w:rFonts w:ascii="Times New Roman" w:hAnsi="Times New Roman"/>
              </w:rPr>
              <w:t>)</w:t>
            </w:r>
          </w:p>
        </w:tc>
        <w:tc>
          <w:tcPr>
            <w:tcW w:w="2947" w:type="dxa"/>
          </w:tcPr>
          <w:p w:rsidR="003B3FAF" w:rsidRDefault="003B3FAF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Значительная сумма полож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тельных изменений показ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телей сводной бюджетной росписи</w:t>
            </w:r>
            <w:r w:rsidR="00FB1863">
              <w:rPr>
                <w:rFonts w:ascii="Times New Roman" w:hAnsi="Times New Roman"/>
              </w:rPr>
              <w:t xml:space="preserve"> бюджета города и лимитов бюджетных обяз</w:t>
            </w:r>
            <w:r w:rsidR="00FB1863">
              <w:rPr>
                <w:rFonts w:ascii="Times New Roman" w:hAnsi="Times New Roman"/>
              </w:rPr>
              <w:t>а</w:t>
            </w:r>
            <w:r w:rsidR="00FB1863">
              <w:rPr>
                <w:rFonts w:ascii="Times New Roman" w:hAnsi="Times New Roman"/>
              </w:rPr>
              <w:t>тельств в случаях, указанных в графе 2 подраздела</w:t>
            </w:r>
            <w:r w:rsidR="007C36EF">
              <w:rPr>
                <w:rFonts w:ascii="Times New Roman" w:hAnsi="Times New Roman"/>
              </w:rPr>
              <w:t xml:space="preserve"> </w:t>
            </w:r>
            <w:r w:rsidR="00FB1863">
              <w:rPr>
                <w:rFonts w:ascii="Times New Roman" w:hAnsi="Times New Roman"/>
              </w:rPr>
              <w:t>1.5 ра</w:t>
            </w:r>
            <w:r w:rsidR="00FB1863">
              <w:rPr>
                <w:rFonts w:ascii="Times New Roman" w:hAnsi="Times New Roman"/>
              </w:rPr>
              <w:t>з</w:t>
            </w:r>
            <w:r w:rsidR="00FB1863">
              <w:rPr>
                <w:rFonts w:ascii="Times New Roman" w:hAnsi="Times New Roman"/>
              </w:rPr>
              <w:t xml:space="preserve">дела 1, в объёме бюджетных ассигнований ГРБС согласно сводной бюджетной росписи бюджета города с учётом внесённых в неё изменений </w:t>
            </w:r>
            <w:r w:rsidR="00FB1863">
              <w:rPr>
                <w:rFonts w:ascii="Times New Roman" w:hAnsi="Times New Roman"/>
              </w:rPr>
              <w:lastRenderedPageBreak/>
              <w:t>по состоянию на конец о</w:t>
            </w:r>
            <w:r w:rsidR="00FB1863">
              <w:rPr>
                <w:rFonts w:ascii="Times New Roman" w:hAnsi="Times New Roman"/>
              </w:rPr>
              <w:t>т</w:t>
            </w:r>
            <w:r w:rsidR="00FB1863">
              <w:rPr>
                <w:rFonts w:ascii="Times New Roman" w:hAnsi="Times New Roman"/>
              </w:rPr>
              <w:t>чётного периода свидетел</w:t>
            </w:r>
            <w:r w:rsidR="00FB1863">
              <w:rPr>
                <w:rFonts w:ascii="Times New Roman" w:hAnsi="Times New Roman"/>
              </w:rPr>
              <w:t>ь</w:t>
            </w:r>
            <w:r w:rsidR="00FB1863">
              <w:rPr>
                <w:rFonts w:ascii="Times New Roman" w:hAnsi="Times New Roman"/>
              </w:rPr>
              <w:t>ствует о низком качестве работы ГРБС по финансов</w:t>
            </w:r>
            <w:r w:rsidR="00FB1863">
              <w:rPr>
                <w:rFonts w:ascii="Times New Roman" w:hAnsi="Times New Roman"/>
              </w:rPr>
              <w:t>о</w:t>
            </w:r>
            <w:r w:rsidR="00FB1863">
              <w:rPr>
                <w:rFonts w:ascii="Times New Roman" w:hAnsi="Times New Roman"/>
              </w:rPr>
              <w:t xml:space="preserve">му планированию. </w:t>
            </w:r>
            <w:proofErr w:type="gramEnd"/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казателя, равное 0%.</w:t>
            </w: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7111A6" w:rsidRPr="006C506A" w:rsidRDefault="007111A6" w:rsidP="00BA17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01178" w:rsidRPr="006C506A" w:rsidRDefault="00801178" w:rsidP="00BA173D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b/>
              </w:rPr>
              <w:t xml:space="preserve">2. </w:t>
            </w: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>Исполнение бюдж</w:t>
            </w: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>та в части расходов</w:t>
            </w:r>
          </w:p>
          <w:p w:rsidR="007111A6" w:rsidRPr="006C506A" w:rsidRDefault="007111A6" w:rsidP="00BA17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26" w:type="dxa"/>
          </w:tcPr>
          <w:p w:rsidR="00801178" w:rsidRPr="006C506A" w:rsidRDefault="00801178" w:rsidP="006509A7">
            <w:pPr>
              <w:spacing w:after="0" w:line="240" w:lineRule="auto"/>
              <w:ind w:left="-53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801178" w:rsidRPr="006C506A" w:rsidRDefault="00671BCB" w:rsidP="001706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4742" w:type="dxa"/>
            <w:vAlign w:val="center"/>
          </w:tcPr>
          <w:p w:rsidR="00801178" w:rsidRPr="006C506A" w:rsidRDefault="00801178" w:rsidP="00BA17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7" w:type="dxa"/>
          </w:tcPr>
          <w:p w:rsidR="00801178" w:rsidRPr="006C506A" w:rsidRDefault="00801178" w:rsidP="006509A7">
            <w:pPr>
              <w:spacing w:after="0" w:line="240" w:lineRule="auto"/>
              <w:ind w:left="-79"/>
              <w:rPr>
                <w:rFonts w:ascii="Times New Roman" w:hAnsi="Times New Roman"/>
                <w:b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801178" w:rsidRPr="00235383" w:rsidRDefault="00801178" w:rsidP="00136E5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26" w:type="dxa"/>
          </w:tcPr>
          <w:p w:rsidR="00801178" w:rsidRPr="00235383" w:rsidRDefault="00801178" w:rsidP="00902710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801178" w:rsidRPr="00235383" w:rsidRDefault="00801178" w:rsidP="001706C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42" w:type="dxa"/>
            <w:vAlign w:val="center"/>
          </w:tcPr>
          <w:p w:rsidR="00801178" w:rsidRPr="00235383" w:rsidRDefault="00801178" w:rsidP="008A09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47" w:type="dxa"/>
          </w:tcPr>
          <w:p w:rsidR="00801178" w:rsidRPr="00235383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801178" w:rsidRPr="006C506A" w:rsidRDefault="00801178" w:rsidP="009A34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1E0">
              <w:rPr>
                <w:rFonts w:ascii="Times New Roman" w:hAnsi="Times New Roman"/>
                <w:snapToGrid w:val="0"/>
                <w:color w:val="000000"/>
              </w:rPr>
              <w:t>2.</w:t>
            </w:r>
            <w:r w:rsidR="009A3447" w:rsidRPr="00B461E0">
              <w:rPr>
                <w:rFonts w:ascii="Times New Roman" w:hAnsi="Times New Roman"/>
                <w:snapToGrid w:val="0"/>
                <w:color w:val="000000"/>
              </w:rPr>
              <w:t>1</w:t>
            </w:r>
            <w:r w:rsidRPr="00B461E0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Качество ос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ществления равноме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ности расходов</w:t>
            </w:r>
            <w:r w:rsidRPr="006C50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26" w:type="dxa"/>
          </w:tcPr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P=100 х (Е</w:t>
            </w:r>
            <w:proofErr w:type="gramStart"/>
            <w:r w:rsidRPr="006C506A">
              <w:rPr>
                <w:rFonts w:ascii="Times New Roman" w:hAnsi="Times New Roman"/>
                <w:vertAlign w:val="subscript"/>
              </w:rPr>
              <w:t>4</w:t>
            </w:r>
            <w:proofErr w:type="gramEnd"/>
            <w:r w:rsidRPr="006C506A">
              <w:rPr>
                <w:rFonts w:ascii="Times New Roman" w:hAnsi="Times New Roman"/>
              </w:rPr>
              <w:t>/Е), где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Е</w:t>
            </w:r>
            <w:proofErr w:type="gramStart"/>
            <w:r w:rsidRPr="006C506A">
              <w:rPr>
                <w:rFonts w:ascii="Times New Roman" w:hAnsi="Times New Roman"/>
                <w:vertAlign w:val="subscript"/>
              </w:rPr>
              <w:t>4</w:t>
            </w:r>
            <w:proofErr w:type="gramEnd"/>
            <w:r w:rsidRPr="006C506A">
              <w:rPr>
                <w:rFonts w:ascii="Times New Roman" w:hAnsi="Times New Roman"/>
              </w:rPr>
              <w:t xml:space="preserve"> – кассовые расходы в IV ква</w:t>
            </w:r>
            <w:r w:rsidRPr="006C506A">
              <w:rPr>
                <w:rFonts w:ascii="Times New Roman" w:hAnsi="Times New Roman"/>
              </w:rPr>
              <w:t>р</w:t>
            </w:r>
            <w:r w:rsidRPr="006C506A">
              <w:rPr>
                <w:rFonts w:ascii="Times New Roman" w:hAnsi="Times New Roman"/>
              </w:rPr>
              <w:t>тале отчетного периода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801178" w:rsidRPr="00F52615" w:rsidRDefault="00801178" w:rsidP="006509A7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Е – кассовое исполнение расх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дов ГРБС в отчетном финанс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вом году</w:t>
            </w:r>
          </w:p>
        </w:tc>
        <w:tc>
          <w:tcPr>
            <w:tcW w:w="1417" w:type="dxa"/>
            <w:vAlign w:val="center"/>
          </w:tcPr>
          <w:p w:rsidR="00801178" w:rsidRPr="006C506A" w:rsidRDefault="00235383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742" w:type="dxa"/>
            <w:vAlign w:val="center"/>
          </w:tcPr>
          <w:p w:rsidR="00801178" w:rsidRPr="006C506A" w:rsidRDefault="00801178" w:rsidP="00FE7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CF3EAC" w:rsidRPr="005969E7">
              <w:rPr>
                <w:rFonts w:ascii="Times New Roman" w:hAnsi="Times New Roman"/>
                <w:snapToGrid w:val="0"/>
                <w:color w:val="000000"/>
                <w:position w:val="-92"/>
                <w:lang w:val="en-US"/>
              </w:rPr>
              <w:object w:dxaOrig="3920" w:dyaOrig="1960">
                <v:shape id="_x0000_i1042" type="#_x0000_t75" style="width:195pt;height:98.25pt" o:ole="" fillcolor="window">
                  <v:imagedata r:id="rId42" o:title=""/>
                </v:shape>
                <o:OLEObject Type="Embed" ProgID="Equation.3" ShapeID="_x0000_i1042" DrawAspect="Content" ObjectID="_1527405101" r:id="rId43"/>
              </w:object>
            </w:r>
          </w:p>
        </w:tc>
        <w:tc>
          <w:tcPr>
            <w:tcW w:w="2947" w:type="dxa"/>
          </w:tcPr>
          <w:p w:rsidR="00801178" w:rsidRPr="006C506A" w:rsidRDefault="00801178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Показатель отражает кач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ство осуществления расходов ГРБС в отчетном финанс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вом году.</w:t>
            </w:r>
          </w:p>
          <w:p w:rsidR="00801178" w:rsidRPr="006C506A" w:rsidRDefault="00801178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казателя, при котором касс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 xml:space="preserve">вые расходы в четвертом квартале отчетного периода не превышают </w:t>
            </w:r>
            <w:r w:rsidR="004E6EC4">
              <w:rPr>
                <w:rFonts w:ascii="Times New Roman" w:hAnsi="Times New Roman"/>
              </w:rPr>
              <w:t>40</w:t>
            </w:r>
            <w:r w:rsidRPr="006C506A">
              <w:rPr>
                <w:rFonts w:ascii="Times New Roman" w:hAnsi="Times New Roman"/>
              </w:rPr>
              <w:t>% годовых расходов.</w:t>
            </w: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801178" w:rsidRPr="006C506A" w:rsidRDefault="00801178" w:rsidP="006208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1E0">
              <w:rPr>
                <w:rFonts w:ascii="Times New Roman" w:hAnsi="Times New Roman"/>
              </w:rPr>
              <w:t>2.</w:t>
            </w:r>
            <w:r w:rsidR="009A3447" w:rsidRPr="00B461E0">
              <w:rPr>
                <w:rFonts w:ascii="Times New Roman" w:hAnsi="Times New Roman"/>
              </w:rPr>
              <w:t>2</w:t>
            </w:r>
            <w:r w:rsidRPr="00B461E0">
              <w:rPr>
                <w:rFonts w:ascii="Times New Roman" w:hAnsi="Times New Roman"/>
              </w:rPr>
              <w:t>.</w:t>
            </w:r>
            <w:r w:rsidRPr="006C506A">
              <w:rPr>
                <w:rFonts w:ascii="Times New Roman" w:hAnsi="Times New Roman"/>
              </w:rPr>
              <w:t xml:space="preserve"> Качество составл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ния прогноза по касс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вым выплатам</w:t>
            </w:r>
          </w:p>
          <w:p w:rsidR="00801178" w:rsidRPr="006C506A" w:rsidRDefault="00801178" w:rsidP="006208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208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208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</w:tcPr>
          <w:p w:rsidR="00801178" w:rsidRPr="006C506A" w:rsidRDefault="00801178" w:rsidP="006509A7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</w:rPr>
              <w:t>Р</w:t>
            </w:r>
            <w:proofErr w:type="gramEnd"/>
            <w:r w:rsidRPr="006C506A">
              <w:rPr>
                <w:rFonts w:ascii="Times New Roman" w:hAnsi="Times New Roman"/>
              </w:rPr>
              <w:t xml:space="preserve"> =100 х((∑ l</w:t>
            </w:r>
            <w:r w:rsidRPr="006C506A">
              <w:rPr>
                <w:rFonts w:ascii="Times New Roman" w:hAnsi="Times New Roman"/>
                <w:lang w:val="en-US"/>
              </w:rPr>
              <w:t>j</w:t>
            </w:r>
            <w:r w:rsidRPr="006C506A">
              <w:rPr>
                <w:rFonts w:ascii="Times New Roman" w:hAnsi="Times New Roman"/>
              </w:rPr>
              <w:t>) / 12), где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l</w:t>
            </w:r>
            <w:r w:rsidRPr="006C506A">
              <w:rPr>
                <w:rFonts w:ascii="Times New Roman" w:hAnsi="Times New Roman"/>
                <w:lang w:val="en-US"/>
              </w:rPr>
              <w:t>j</w:t>
            </w:r>
            <w:r w:rsidRPr="006C506A">
              <w:rPr>
                <w:rFonts w:ascii="Times New Roman" w:hAnsi="Times New Roman"/>
              </w:rPr>
              <w:t xml:space="preserve"> – показатель исполнения ка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 xml:space="preserve">сового плана за каждый месяц отчетного года. </w:t>
            </w:r>
          </w:p>
          <w:p w:rsidR="00AC4285" w:rsidRPr="006C506A" w:rsidRDefault="00AC4285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При этом, если  1 ≤  l</w:t>
            </w:r>
            <w:r w:rsidRPr="006C506A">
              <w:rPr>
                <w:rFonts w:ascii="Times New Roman" w:hAnsi="Times New Roman"/>
                <w:lang w:val="en-US"/>
              </w:rPr>
              <w:t>j</w:t>
            </w:r>
            <w:r w:rsidRPr="006C506A">
              <w:rPr>
                <w:rFonts w:ascii="Times New Roman" w:hAnsi="Times New Roman"/>
              </w:rPr>
              <w:t xml:space="preserve"> , то пок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 xml:space="preserve">затель исполнения кассового плана </w:t>
            </w:r>
            <w:proofErr w:type="gramStart"/>
            <w:r w:rsidRPr="006C506A">
              <w:rPr>
                <w:rFonts w:ascii="Times New Roman" w:hAnsi="Times New Roman"/>
              </w:rPr>
              <w:t xml:space="preserve">( </w:t>
            </w:r>
            <w:proofErr w:type="gramEnd"/>
            <w:r w:rsidRPr="006C506A">
              <w:rPr>
                <w:rFonts w:ascii="Times New Roman" w:hAnsi="Times New Roman"/>
              </w:rPr>
              <w:t>l</w:t>
            </w:r>
            <w:r w:rsidRPr="006C506A">
              <w:rPr>
                <w:rFonts w:ascii="Times New Roman" w:hAnsi="Times New Roman"/>
                <w:lang w:val="en-US"/>
              </w:rPr>
              <w:t>j</w:t>
            </w:r>
            <w:r w:rsidRPr="006C506A">
              <w:rPr>
                <w:rFonts w:ascii="Times New Roman" w:hAnsi="Times New Roman"/>
              </w:rPr>
              <w:t xml:space="preserve">) = 1   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801178" w:rsidRPr="006C506A" w:rsidRDefault="00235383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42" w:type="dxa"/>
            <w:vAlign w:val="center"/>
          </w:tcPr>
          <w:p w:rsidR="00801178" w:rsidRPr="006C506A" w:rsidRDefault="00801178" w:rsidP="00FE75D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34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F52615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F52615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lang w:val="en-US"/>
              </w:rPr>
              <w:object w:dxaOrig="3340" w:dyaOrig="1480">
                <v:shape id="_x0000_i1043" type="#_x0000_t75" style="width:166.5pt;height:73.5pt" o:ole="" fillcolor="window">
                  <v:imagedata r:id="rId44" o:title=""/>
                </v:shape>
                <o:OLEObject Type="Embed" ProgID="Equation.3" ShapeID="_x0000_i1043" DrawAspect="Content" ObjectID="_1527405102" r:id="rId45"/>
              </w:object>
            </w:r>
          </w:p>
          <w:p w:rsidR="00801178" w:rsidRPr="006C506A" w:rsidRDefault="00801178" w:rsidP="00FE75D7">
            <w:pPr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где </w:t>
            </w:r>
            <w:r w:rsidRPr="006C506A">
              <w:rPr>
                <w:rFonts w:ascii="Times New Roman" w:hAnsi="Times New Roman"/>
                <w:position w:val="-28"/>
              </w:rPr>
              <w:object w:dxaOrig="2200" w:dyaOrig="680">
                <v:shape id="_x0000_i1044" type="#_x0000_t75" style="width:109.5pt;height:34.5pt" o:ole="" fillcolor="window">
                  <v:imagedata r:id="rId46" o:title=""/>
                </v:shape>
                <o:OLEObject Type="Embed" ProgID="Equation.3" ShapeID="_x0000_i1044" DrawAspect="Content" ObjectID="_1527405103" r:id="rId47"/>
              </w:object>
            </w:r>
            <w:r w:rsidRPr="006C506A">
              <w:rPr>
                <w:rFonts w:ascii="Times New Roman" w:hAnsi="Times New Roman"/>
              </w:rPr>
              <w:t>, где</w:t>
            </w:r>
          </w:p>
          <w:p w:rsidR="00801178" w:rsidRPr="006C506A" w:rsidRDefault="00801178" w:rsidP="00FE7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object w:dxaOrig="620" w:dyaOrig="260">
                <v:shape id="_x0000_i1045" type="#_x0000_t75" style="width:30.75pt;height:13.5pt" o:ole="" fillcolor="window">
                  <v:imagedata r:id="rId19" o:title=""/>
                </v:shape>
                <o:OLEObject Type="Embed" ProgID="Equation.3" ShapeID="_x0000_i1045" DrawAspect="Content" ObjectID="_1527405104" r:id="rId48"/>
              </w:object>
            </w:r>
            <w:r w:rsidRPr="006C506A">
              <w:rPr>
                <w:rFonts w:ascii="Times New Roman" w:hAnsi="Times New Roman"/>
              </w:rPr>
              <w:t>– среднее значение показателя, рассч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lastRenderedPageBreak/>
              <w:t>танное по данным 201</w:t>
            </w:r>
            <w:r w:rsidR="00FD6DA7">
              <w:rPr>
                <w:rFonts w:ascii="Times New Roman" w:hAnsi="Times New Roman"/>
              </w:rPr>
              <w:t>4</w:t>
            </w:r>
            <w:r w:rsidRPr="006C506A">
              <w:rPr>
                <w:rFonts w:ascii="Times New Roman" w:hAnsi="Times New Roman"/>
              </w:rPr>
              <w:t xml:space="preserve"> года, </w:t>
            </w:r>
          </w:p>
          <w:p w:rsidR="00801178" w:rsidRPr="006C506A" w:rsidRDefault="00801178" w:rsidP="00FD6DA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506A">
              <w:rPr>
                <w:rFonts w:ascii="Times New Roman" w:hAnsi="Times New Roman"/>
              </w:rPr>
              <w:t xml:space="preserve">равное </w:t>
            </w:r>
            <w:r w:rsidR="00544753">
              <w:rPr>
                <w:rFonts w:ascii="Times New Roman" w:hAnsi="Times New Roman"/>
              </w:rPr>
              <w:t>8</w:t>
            </w:r>
            <w:r w:rsidR="00CC4541">
              <w:rPr>
                <w:rFonts w:ascii="Times New Roman" w:hAnsi="Times New Roman"/>
              </w:rPr>
              <w:t>1</w:t>
            </w:r>
            <w:r w:rsidR="00544753">
              <w:rPr>
                <w:rFonts w:ascii="Times New Roman" w:hAnsi="Times New Roman"/>
              </w:rPr>
              <w:t>,</w:t>
            </w:r>
            <w:r w:rsidR="00FD6DA7">
              <w:rPr>
                <w:rFonts w:ascii="Times New Roman" w:hAnsi="Times New Roman"/>
              </w:rPr>
              <w:t>890</w:t>
            </w:r>
            <w:r w:rsidRPr="006C506A">
              <w:rPr>
                <w:rFonts w:ascii="Times New Roman" w:hAnsi="Times New Roman"/>
              </w:rPr>
              <w:t>% (0,</w:t>
            </w:r>
            <w:r w:rsidR="00FD7FF0">
              <w:rPr>
                <w:rFonts w:ascii="Times New Roman" w:hAnsi="Times New Roman"/>
              </w:rPr>
              <w:t>81</w:t>
            </w:r>
            <w:r w:rsidR="00FD6DA7">
              <w:rPr>
                <w:rFonts w:ascii="Times New Roman" w:hAnsi="Times New Roman"/>
              </w:rPr>
              <w:t>9</w:t>
            </w:r>
            <w:r w:rsidRPr="006C506A">
              <w:rPr>
                <w:rFonts w:ascii="Times New Roman" w:hAnsi="Times New Roman"/>
              </w:rPr>
              <w:t>)</w:t>
            </w:r>
            <w:r w:rsidR="008C3A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47" w:type="dxa"/>
          </w:tcPr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Показатель характеризует качество составления пр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гноза кассового плана в ч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сти кассовых выплат</w:t>
            </w: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казателя, равное 97%.</w:t>
            </w:r>
          </w:p>
        </w:tc>
      </w:tr>
      <w:tr w:rsidR="00B63315" w:rsidRPr="006C506A" w:rsidTr="00F52615">
        <w:tc>
          <w:tcPr>
            <w:tcW w:w="0" w:type="auto"/>
          </w:tcPr>
          <w:p w:rsidR="00801178" w:rsidRPr="006C506A" w:rsidRDefault="009A3447" w:rsidP="00BA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1E0">
              <w:rPr>
                <w:rFonts w:ascii="Times New Roman" w:hAnsi="Times New Roman"/>
                <w:snapToGrid w:val="0"/>
                <w:color w:val="000000"/>
              </w:rPr>
              <w:lastRenderedPageBreak/>
              <w:t>2.3</w:t>
            </w:r>
            <w:r w:rsidR="00801178" w:rsidRPr="00B461E0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="0040707D"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="00801178" w:rsidRPr="006C506A">
              <w:rPr>
                <w:rFonts w:ascii="Times New Roman" w:hAnsi="Times New Roman"/>
              </w:rPr>
              <w:t>Эффективность управления кредито</w:t>
            </w:r>
            <w:r w:rsidR="00801178" w:rsidRPr="006C506A">
              <w:rPr>
                <w:rFonts w:ascii="Times New Roman" w:hAnsi="Times New Roman"/>
              </w:rPr>
              <w:t>р</w:t>
            </w:r>
            <w:r w:rsidR="00801178" w:rsidRPr="006C506A">
              <w:rPr>
                <w:rFonts w:ascii="Times New Roman" w:hAnsi="Times New Roman"/>
              </w:rPr>
              <w:t>ской задолженностью</w:t>
            </w:r>
            <w:r w:rsidR="00036187">
              <w:rPr>
                <w:rFonts w:ascii="Times New Roman" w:hAnsi="Times New Roman"/>
              </w:rPr>
              <w:t xml:space="preserve"> ГРБС и подведо</w:t>
            </w:r>
            <w:r w:rsidR="00036187">
              <w:rPr>
                <w:rFonts w:ascii="Times New Roman" w:hAnsi="Times New Roman"/>
              </w:rPr>
              <w:t>м</w:t>
            </w:r>
            <w:r w:rsidR="00036187">
              <w:rPr>
                <w:rFonts w:ascii="Times New Roman" w:hAnsi="Times New Roman"/>
              </w:rPr>
              <w:t>ственными ему мун</w:t>
            </w:r>
            <w:r w:rsidR="00036187">
              <w:rPr>
                <w:rFonts w:ascii="Times New Roman" w:hAnsi="Times New Roman"/>
              </w:rPr>
              <w:t>и</w:t>
            </w:r>
            <w:r w:rsidR="00036187">
              <w:rPr>
                <w:rFonts w:ascii="Times New Roman" w:hAnsi="Times New Roman"/>
              </w:rPr>
              <w:t>ципальными учрежд</w:t>
            </w:r>
            <w:r w:rsidR="00036187">
              <w:rPr>
                <w:rFonts w:ascii="Times New Roman" w:hAnsi="Times New Roman"/>
              </w:rPr>
              <w:t>е</w:t>
            </w:r>
            <w:r w:rsidR="00036187">
              <w:rPr>
                <w:rFonts w:ascii="Times New Roman" w:hAnsi="Times New Roman"/>
              </w:rPr>
              <w:t>ниями</w:t>
            </w:r>
            <w:r w:rsidR="00801178" w:rsidRPr="006C506A">
              <w:rPr>
                <w:rFonts w:ascii="Times New Roman" w:hAnsi="Times New Roman"/>
              </w:rPr>
              <w:t xml:space="preserve"> по расчетам с поставщиками и по</w:t>
            </w:r>
            <w:r w:rsidR="00801178" w:rsidRPr="006C506A">
              <w:rPr>
                <w:rFonts w:ascii="Times New Roman" w:hAnsi="Times New Roman"/>
              </w:rPr>
              <w:t>д</w:t>
            </w:r>
            <w:r w:rsidR="00801178" w:rsidRPr="006C506A">
              <w:rPr>
                <w:rFonts w:ascii="Times New Roman" w:hAnsi="Times New Roman"/>
              </w:rPr>
              <w:t>рядчиками</w:t>
            </w:r>
          </w:p>
        </w:tc>
        <w:tc>
          <w:tcPr>
            <w:tcW w:w="3326" w:type="dxa"/>
          </w:tcPr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Р =100х</w:t>
            </w:r>
            <w:proofErr w:type="gramStart"/>
            <w:r w:rsidRPr="006C506A">
              <w:rPr>
                <w:rFonts w:ascii="Times New Roman" w:hAnsi="Times New Roman"/>
              </w:rPr>
              <w:t xml:space="preserve"> К</w:t>
            </w:r>
            <w:proofErr w:type="gramEnd"/>
            <w:r w:rsidRPr="006C506A">
              <w:rPr>
                <w:rFonts w:ascii="Times New Roman" w:hAnsi="Times New Roman"/>
              </w:rPr>
              <w:t>/Е, где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К – объем кредиторской задо</w:t>
            </w:r>
            <w:r w:rsidRPr="006C506A">
              <w:rPr>
                <w:rFonts w:ascii="Times New Roman" w:hAnsi="Times New Roman"/>
              </w:rPr>
              <w:t>л</w:t>
            </w:r>
            <w:r w:rsidRPr="006C506A">
              <w:rPr>
                <w:rFonts w:ascii="Times New Roman" w:hAnsi="Times New Roman"/>
              </w:rPr>
              <w:t xml:space="preserve">женности </w:t>
            </w:r>
            <w:r w:rsidR="00036187">
              <w:rPr>
                <w:rFonts w:ascii="Times New Roman" w:hAnsi="Times New Roman"/>
              </w:rPr>
              <w:t>ГРБС и подведо</w:t>
            </w:r>
            <w:r w:rsidR="00036187">
              <w:rPr>
                <w:rFonts w:ascii="Times New Roman" w:hAnsi="Times New Roman"/>
              </w:rPr>
              <w:t>м</w:t>
            </w:r>
            <w:r w:rsidR="00036187">
              <w:rPr>
                <w:rFonts w:ascii="Times New Roman" w:hAnsi="Times New Roman"/>
              </w:rPr>
              <w:t xml:space="preserve">ственных ему муниципальных учреждений </w:t>
            </w:r>
            <w:r w:rsidRPr="006C506A">
              <w:rPr>
                <w:rFonts w:ascii="Times New Roman" w:hAnsi="Times New Roman"/>
              </w:rPr>
              <w:t>по расчетам с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ставщиками и подрядчиками по состоянию на 1 января года, сл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 xml:space="preserve">дующего </w:t>
            </w:r>
            <w:proofErr w:type="gramStart"/>
            <w:r w:rsidRPr="006C506A">
              <w:rPr>
                <w:rFonts w:ascii="Times New Roman" w:hAnsi="Times New Roman"/>
              </w:rPr>
              <w:t>за</w:t>
            </w:r>
            <w:proofErr w:type="gramEnd"/>
            <w:r w:rsidRPr="006C506A">
              <w:rPr>
                <w:rFonts w:ascii="Times New Roman" w:hAnsi="Times New Roman"/>
              </w:rPr>
              <w:t xml:space="preserve"> отчетным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Е  - кассовое исполнение расх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дов в отчетном финансовом году</w:t>
            </w:r>
          </w:p>
        </w:tc>
        <w:tc>
          <w:tcPr>
            <w:tcW w:w="1417" w:type="dxa"/>
            <w:vAlign w:val="center"/>
          </w:tcPr>
          <w:p w:rsidR="00801178" w:rsidRDefault="00235383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8C3A1C" w:rsidRPr="006C506A" w:rsidRDefault="008C3A1C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2" w:type="dxa"/>
            <w:vAlign w:val="center"/>
          </w:tcPr>
          <w:p w:rsidR="00801178" w:rsidRPr="006C506A" w:rsidRDefault="00801178" w:rsidP="00CA1C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52"/>
                <w:sz w:val="28"/>
                <w:szCs w:val="28"/>
              </w:rPr>
              <w:t xml:space="preserve"> 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52"/>
                <w:sz w:val="28"/>
                <w:szCs w:val="28"/>
                <w:lang w:val="en-US"/>
              </w:rPr>
              <w:object w:dxaOrig="2760" w:dyaOrig="1160">
                <v:shape id="_x0000_i1046" type="#_x0000_t75" style="width:138pt;height:57.75pt" o:ole="" fillcolor="window">
                  <v:imagedata r:id="rId49" o:title=""/>
                </v:shape>
                <o:OLEObject Type="Embed" ProgID="Equation.3" ShapeID="_x0000_i1046" DrawAspect="Content" ObjectID="_1527405105" r:id="rId50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52"/>
                <w:sz w:val="28"/>
                <w:szCs w:val="28"/>
              </w:rPr>
              <w:t xml:space="preserve"> </w:t>
            </w:r>
          </w:p>
          <w:p w:rsidR="00801178" w:rsidRPr="006C506A" w:rsidRDefault="00801178" w:rsidP="00CA1C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1178" w:rsidRPr="006C506A" w:rsidRDefault="00884537" w:rsidP="00CA1C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28"/>
                <w:sz w:val="28"/>
                <w:szCs w:val="28"/>
              </w:rPr>
              <w:object w:dxaOrig="2200" w:dyaOrig="680">
                <v:shape id="_x0000_i1047" type="#_x0000_t75" style="width:109.5pt;height:34.5pt" o:ole="" fillcolor="window">
                  <v:imagedata r:id="rId46" o:title=""/>
                </v:shape>
                <o:OLEObject Type="Embed" ProgID="Equation.3" ShapeID="_x0000_i1047" DrawAspect="Content" ObjectID="_1527405106" r:id="rId51"/>
              </w:object>
            </w:r>
            <w:r w:rsidR="00801178" w:rsidRPr="006C506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01178" w:rsidRPr="006C506A">
              <w:rPr>
                <w:rFonts w:ascii="Times New Roman" w:hAnsi="Times New Roman"/>
              </w:rPr>
              <w:t>где</w:t>
            </w:r>
          </w:p>
          <w:p w:rsidR="00801178" w:rsidRPr="006C506A" w:rsidRDefault="00801178" w:rsidP="00CA1C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  <w:p w:rsidR="00801178" w:rsidRPr="00F52615" w:rsidRDefault="00801178" w:rsidP="0022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&lt;</w:t>
            </w:r>
            <w:proofErr w:type="gramStart"/>
            <w:r w:rsidRPr="006C506A">
              <w:rPr>
                <w:rFonts w:ascii="Times New Roman" w:hAnsi="Times New Roman"/>
              </w:rPr>
              <w:t>Р</w:t>
            </w:r>
            <w:proofErr w:type="gramEnd"/>
            <w:r w:rsidRPr="006C506A">
              <w:rPr>
                <w:rFonts w:ascii="Times New Roman" w:hAnsi="Times New Roman"/>
              </w:rPr>
              <w:t>&gt; - среднее значение показателя, рассчита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ное по данным 201</w:t>
            </w:r>
            <w:r w:rsidR="002234C2">
              <w:rPr>
                <w:rFonts w:ascii="Times New Roman" w:hAnsi="Times New Roman"/>
              </w:rPr>
              <w:t>4</w:t>
            </w:r>
            <w:r w:rsidRPr="006C506A">
              <w:rPr>
                <w:rFonts w:ascii="Times New Roman" w:hAnsi="Times New Roman"/>
              </w:rPr>
              <w:t xml:space="preserve"> года, равное</w:t>
            </w:r>
            <w:r w:rsidR="00D3705E">
              <w:rPr>
                <w:rFonts w:ascii="Times New Roman" w:hAnsi="Times New Roman"/>
              </w:rPr>
              <w:t xml:space="preserve"> </w:t>
            </w:r>
            <w:r w:rsidR="002234C2">
              <w:rPr>
                <w:rFonts w:ascii="Times New Roman" w:hAnsi="Times New Roman"/>
              </w:rPr>
              <w:t>7,962</w:t>
            </w:r>
            <w:r w:rsidRPr="006C506A">
              <w:rPr>
                <w:rFonts w:ascii="Times New Roman" w:hAnsi="Times New Roman"/>
              </w:rPr>
              <w:t>% или (0,0</w:t>
            </w:r>
            <w:r w:rsidR="002234C2">
              <w:rPr>
                <w:rFonts w:ascii="Times New Roman" w:hAnsi="Times New Roman"/>
              </w:rPr>
              <w:t>796</w:t>
            </w:r>
            <w:r w:rsidRPr="006C506A">
              <w:rPr>
                <w:rFonts w:ascii="Times New Roman" w:hAnsi="Times New Roman"/>
              </w:rPr>
              <w:t>)</w:t>
            </w:r>
            <w:r w:rsidR="008C3A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47" w:type="dxa"/>
          </w:tcPr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Негативным считается факт накопления значительного объем кредиторской задо</w:t>
            </w:r>
            <w:r w:rsidRPr="006C506A">
              <w:rPr>
                <w:rFonts w:ascii="Times New Roman" w:hAnsi="Times New Roman"/>
              </w:rPr>
              <w:t>л</w:t>
            </w:r>
            <w:r w:rsidRPr="006C506A">
              <w:rPr>
                <w:rFonts w:ascii="Times New Roman" w:hAnsi="Times New Roman"/>
              </w:rPr>
              <w:t xml:space="preserve">женности </w:t>
            </w:r>
            <w:r w:rsidR="00036187">
              <w:rPr>
                <w:rFonts w:ascii="Times New Roman" w:hAnsi="Times New Roman"/>
              </w:rPr>
              <w:t>ГРБС и подведо</w:t>
            </w:r>
            <w:r w:rsidR="00036187">
              <w:rPr>
                <w:rFonts w:ascii="Times New Roman" w:hAnsi="Times New Roman"/>
              </w:rPr>
              <w:t>м</w:t>
            </w:r>
            <w:r w:rsidR="00036187">
              <w:rPr>
                <w:rFonts w:ascii="Times New Roman" w:hAnsi="Times New Roman"/>
              </w:rPr>
              <w:t>ственных ему муниципал</w:t>
            </w:r>
            <w:r w:rsidR="00036187">
              <w:rPr>
                <w:rFonts w:ascii="Times New Roman" w:hAnsi="Times New Roman"/>
              </w:rPr>
              <w:t>ь</w:t>
            </w:r>
            <w:r w:rsidR="00036187">
              <w:rPr>
                <w:rFonts w:ascii="Times New Roman" w:hAnsi="Times New Roman"/>
              </w:rPr>
              <w:t xml:space="preserve">ных учреждений </w:t>
            </w:r>
            <w:r w:rsidRPr="006C506A">
              <w:rPr>
                <w:rFonts w:ascii="Times New Roman" w:hAnsi="Times New Roman"/>
              </w:rPr>
              <w:t>по расчетам с поставщиками и подрядч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ками по состоянию на 1 я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 xml:space="preserve">варя года, следующего </w:t>
            </w:r>
            <w:proofErr w:type="gramStart"/>
            <w:r w:rsidRPr="006C506A">
              <w:rPr>
                <w:rFonts w:ascii="Times New Roman" w:hAnsi="Times New Roman"/>
              </w:rPr>
              <w:t>за</w:t>
            </w:r>
            <w:proofErr w:type="gramEnd"/>
            <w:r w:rsidRPr="006C506A">
              <w:rPr>
                <w:rFonts w:ascii="Times New Roman" w:hAnsi="Times New Roman"/>
              </w:rPr>
              <w:t xml:space="preserve"> отчетным, по отношению к кассовому исполнению ра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>ходов ГРБС в отчетном ф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нансовом году.</w:t>
            </w:r>
          </w:p>
          <w:p w:rsidR="00801178" w:rsidRPr="00F52615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801178" w:rsidRPr="006C506A" w:rsidRDefault="00801178" w:rsidP="009A34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1E0">
              <w:rPr>
                <w:rFonts w:ascii="Times New Roman" w:hAnsi="Times New Roman"/>
              </w:rPr>
              <w:t>2.</w:t>
            </w:r>
            <w:r w:rsidR="009A3447" w:rsidRPr="00B461E0">
              <w:rPr>
                <w:rFonts w:ascii="Times New Roman" w:hAnsi="Times New Roman"/>
              </w:rPr>
              <w:t>4</w:t>
            </w:r>
            <w:r w:rsidRPr="00B461E0">
              <w:rPr>
                <w:rFonts w:ascii="Times New Roman" w:hAnsi="Times New Roman"/>
              </w:rPr>
              <w:t>.</w:t>
            </w:r>
            <w:r w:rsidRPr="006C506A">
              <w:rPr>
                <w:rFonts w:ascii="Times New Roman" w:hAnsi="Times New Roman"/>
              </w:rPr>
              <w:t xml:space="preserve"> Доля аннулир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ванных отрицательных расходных расписаний</w:t>
            </w:r>
          </w:p>
        </w:tc>
        <w:tc>
          <w:tcPr>
            <w:tcW w:w="3326" w:type="dxa"/>
          </w:tcPr>
          <w:p w:rsidR="00801178" w:rsidRPr="006C506A" w:rsidRDefault="00801178" w:rsidP="006509A7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=100х</w:t>
            </w:r>
            <w:r w:rsidRPr="006C506A">
              <w:rPr>
                <w:rFonts w:ascii="Times New Roman" w:hAnsi="Times New Roman"/>
                <w:position w:val="-10"/>
              </w:rPr>
              <w:object w:dxaOrig="800" w:dyaOrig="360">
                <v:shape id="_x0000_i1048" type="#_x0000_t75" style="width:40.5pt;height:18.75pt" o:ole="" fillcolor="window">
                  <v:imagedata r:id="rId52" o:title=""/>
                </v:shape>
                <o:OLEObject Type="Embed" ProgID="Equation.3" ShapeID="_x0000_i1048" DrawAspect="Content" ObjectID="_1527405107" r:id="rId53"/>
              </w:object>
            </w:r>
            <w:r w:rsidRPr="006C506A">
              <w:rPr>
                <w:rFonts w:ascii="Times New Roman" w:hAnsi="Times New Roman"/>
              </w:rPr>
              <w:t>, где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0"/>
              </w:rPr>
              <w:object w:dxaOrig="400" w:dyaOrig="340">
                <v:shape id="_x0000_i1049" type="#_x0000_t75" style="width:20.25pt;height:16.5pt" o:ole="" fillcolor="window">
                  <v:imagedata r:id="rId54" o:title=""/>
                </v:shape>
                <o:OLEObject Type="Embed" ProgID="Equation.3" ShapeID="_x0000_i1049" DrawAspect="Content" ObjectID="_1527405108" r:id="rId55"/>
              </w:object>
            </w:r>
            <w:r w:rsidRPr="006C506A">
              <w:rPr>
                <w:rFonts w:ascii="Times New Roman" w:hAnsi="Times New Roman"/>
              </w:rPr>
              <w:t>- количество аннулирова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ных в отчетном периоде офор</w:t>
            </w:r>
            <w:r w:rsidRPr="006C506A">
              <w:rPr>
                <w:rFonts w:ascii="Times New Roman" w:hAnsi="Times New Roman"/>
              </w:rPr>
              <w:t>м</w:t>
            </w:r>
            <w:r w:rsidRPr="006C506A">
              <w:rPr>
                <w:rFonts w:ascii="Times New Roman" w:hAnsi="Times New Roman"/>
              </w:rPr>
              <w:t>ленных ГРБС расходных расп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саний, в которых предусмотрено уменьшение лимитов бюдже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ных обязательств на финансовый год и (или) объемов финансир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вания расходов с начала фина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сового года по подведомстве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 xml:space="preserve">ным ГРБС </w:t>
            </w:r>
            <w:r w:rsidR="00807B2F">
              <w:rPr>
                <w:rFonts w:ascii="Times New Roman" w:hAnsi="Times New Roman"/>
              </w:rPr>
              <w:t>учреждениям</w:t>
            </w:r>
            <w:r w:rsidRPr="006C506A">
              <w:rPr>
                <w:rFonts w:ascii="Times New Roman" w:hAnsi="Times New Roman"/>
              </w:rPr>
              <w:t xml:space="preserve"> средств бюджета</w:t>
            </w:r>
            <w:r w:rsidR="00EF7205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>.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rPr>
                <w:rFonts w:ascii="Times New Roman" w:hAnsi="Times New Roman"/>
                <w:b/>
              </w:rPr>
            </w:pPr>
          </w:p>
          <w:p w:rsidR="0040707D" w:rsidRPr="00F52615" w:rsidRDefault="00801178" w:rsidP="00807B2F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6"/>
              </w:rPr>
              <w:object w:dxaOrig="320" w:dyaOrig="320">
                <v:shape id="_x0000_i1050" type="#_x0000_t75" style="width:15.75pt;height:15.75pt" o:ole="" fillcolor="window">
                  <v:imagedata r:id="rId56" o:title=""/>
                </v:shape>
                <o:OLEObject Type="Embed" ProgID="Equation.3" ShapeID="_x0000_i1050" DrawAspect="Content" ObjectID="_1527405109" r:id="rId57"/>
              </w:object>
            </w:r>
            <w:r w:rsidRPr="006C506A">
              <w:rPr>
                <w:rFonts w:ascii="Times New Roman" w:hAnsi="Times New Roman"/>
              </w:rPr>
              <w:t xml:space="preserve">- общее количество принятых от ГРБС </w:t>
            </w:r>
            <w:r w:rsidR="00F21B81">
              <w:rPr>
                <w:rFonts w:ascii="Times New Roman" w:hAnsi="Times New Roman"/>
              </w:rPr>
              <w:t>отделом</w:t>
            </w:r>
            <w:r w:rsidRPr="006C506A">
              <w:rPr>
                <w:rFonts w:ascii="Times New Roman" w:hAnsi="Times New Roman"/>
              </w:rPr>
              <w:t xml:space="preserve"> казначейского контроля </w:t>
            </w:r>
            <w:r w:rsidR="00EF7205">
              <w:rPr>
                <w:rFonts w:ascii="Times New Roman" w:hAnsi="Times New Roman"/>
              </w:rPr>
              <w:t>управления по фина</w:t>
            </w:r>
            <w:r w:rsidR="00EF7205">
              <w:rPr>
                <w:rFonts w:ascii="Times New Roman" w:hAnsi="Times New Roman"/>
              </w:rPr>
              <w:t>н</w:t>
            </w:r>
            <w:r w:rsidR="00EF7205">
              <w:rPr>
                <w:rFonts w:ascii="Times New Roman" w:hAnsi="Times New Roman"/>
              </w:rPr>
              <w:t>сам</w:t>
            </w:r>
            <w:r w:rsidRPr="006C506A">
              <w:rPr>
                <w:rFonts w:ascii="Times New Roman" w:hAnsi="Times New Roman"/>
              </w:rPr>
              <w:t xml:space="preserve"> расходных расписаний, оформленных ГРБС, предусма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 xml:space="preserve">ривающих уменьшение лимитов </w:t>
            </w:r>
            <w:r w:rsidRPr="006C506A">
              <w:rPr>
                <w:rFonts w:ascii="Times New Roman" w:hAnsi="Times New Roman"/>
              </w:rPr>
              <w:lastRenderedPageBreak/>
              <w:t>бюджетных обязательств на ф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нансовый год и (или) объемов финансирования расходов с начала финансового года по по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 xml:space="preserve">ведомственным </w:t>
            </w:r>
            <w:r w:rsidR="00807B2F">
              <w:rPr>
                <w:rFonts w:ascii="Times New Roman" w:hAnsi="Times New Roman"/>
              </w:rPr>
              <w:t>учреждениям</w:t>
            </w:r>
            <w:r w:rsidRPr="006C506A">
              <w:rPr>
                <w:rFonts w:ascii="Times New Roman" w:hAnsi="Times New Roman"/>
              </w:rPr>
              <w:t xml:space="preserve"> средств бюджета</w:t>
            </w:r>
            <w:r w:rsidR="006A4EF6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>, за о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четный период.</w:t>
            </w:r>
            <w:r w:rsidR="008C3A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01178" w:rsidRPr="006C506A" w:rsidRDefault="00235383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742" w:type="dxa"/>
            <w:vAlign w:val="center"/>
          </w:tcPr>
          <w:p w:rsidR="00801178" w:rsidRPr="006C506A" w:rsidRDefault="00801178" w:rsidP="00BA173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52"/>
                <w:lang w:val="en-US"/>
              </w:rPr>
              <w:object w:dxaOrig="2700" w:dyaOrig="1160">
                <v:shape id="_x0000_i1051" type="#_x0000_t75" style="width:135pt;height:57.75pt" o:ole="" fillcolor="window">
                  <v:imagedata r:id="rId58" o:title=""/>
                </v:shape>
                <o:OLEObject Type="Embed" ProgID="Equation.3" ShapeID="_x0000_i1051" DrawAspect="Content" ObjectID="_1527405110" r:id="rId59"/>
              </w:object>
            </w:r>
          </w:p>
          <w:p w:rsidR="00801178" w:rsidRPr="006C506A" w:rsidRDefault="00801178" w:rsidP="00BA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Большое количество аннул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рованных расходных расп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саний, оформленных ГРБС, предусматривающих умен</w:t>
            </w:r>
            <w:r w:rsidRPr="006C506A">
              <w:rPr>
                <w:rFonts w:ascii="Times New Roman" w:hAnsi="Times New Roman"/>
              </w:rPr>
              <w:t>ь</w:t>
            </w:r>
            <w:r w:rsidRPr="006C506A">
              <w:rPr>
                <w:rFonts w:ascii="Times New Roman" w:hAnsi="Times New Roman"/>
              </w:rPr>
              <w:t>шение лимитов бюджетных обязательств на финансовый год и (или) объемов фина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сирования расходов с начала финансового года по подв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домственным ГРБС распор</w:t>
            </w:r>
            <w:r w:rsidRPr="006C506A">
              <w:rPr>
                <w:rFonts w:ascii="Times New Roman" w:hAnsi="Times New Roman"/>
              </w:rPr>
              <w:t>я</w:t>
            </w:r>
            <w:r w:rsidRPr="006C506A">
              <w:rPr>
                <w:rFonts w:ascii="Times New Roman" w:hAnsi="Times New Roman"/>
              </w:rPr>
              <w:t>дителям и получателям средств  бюджета</w:t>
            </w:r>
            <w:r w:rsidR="00F21B81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>, свидетельствует о низком качестве подготовки указа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ных расходных расписаний.</w:t>
            </w:r>
          </w:p>
          <w:p w:rsidR="00801178" w:rsidRPr="006C506A" w:rsidRDefault="00801178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казателя, равное 0%.</w:t>
            </w: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40707D" w:rsidRPr="006C506A" w:rsidRDefault="009A3447" w:rsidP="00CB63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2.5</w:t>
            </w:r>
            <w:r w:rsidR="0040707D" w:rsidRPr="006C506A">
              <w:rPr>
                <w:rFonts w:ascii="Times New Roman" w:hAnsi="Times New Roman"/>
              </w:rPr>
              <w:t>. Качество Порядка составления, утве</w:t>
            </w:r>
            <w:r w:rsidR="0040707D" w:rsidRPr="006C506A">
              <w:rPr>
                <w:rFonts w:ascii="Times New Roman" w:hAnsi="Times New Roman"/>
              </w:rPr>
              <w:t>р</w:t>
            </w:r>
            <w:r w:rsidR="0040707D" w:rsidRPr="006C506A">
              <w:rPr>
                <w:rFonts w:ascii="Times New Roman" w:hAnsi="Times New Roman"/>
              </w:rPr>
              <w:t xml:space="preserve">ждения и ведения бюджетных </w:t>
            </w:r>
            <w:proofErr w:type="gramStart"/>
            <w:r w:rsidR="0040707D" w:rsidRPr="006C506A">
              <w:rPr>
                <w:rFonts w:ascii="Times New Roman" w:hAnsi="Times New Roman"/>
              </w:rPr>
              <w:t>смет</w:t>
            </w:r>
            <w:proofErr w:type="gramEnd"/>
            <w:r w:rsidR="0040707D" w:rsidRPr="006C506A">
              <w:rPr>
                <w:rFonts w:ascii="Times New Roman" w:hAnsi="Times New Roman"/>
              </w:rPr>
              <w:t xml:space="preserve"> по</w:t>
            </w:r>
            <w:r w:rsidR="0040707D" w:rsidRPr="006C506A">
              <w:rPr>
                <w:rFonts w:ascii="Times New Roman" w:hAnsi="Times New Roman"/>
              </w:rPr>
              <w:t>д</w:t>
            </w:r>
            <w:r w:rsidR="0040707D" w:rsidRPr="006C506A">
              <w:rPr>
                <w:rFonts w:ascii="Times New Roman" w:hAnsi="Times New Roman"/>
              </w:rPr>
              <w:t>ведомственных ГРБС получателей бюдже</w:t>
            </w:r>
            <w:r w:rsidR="0040707D" w:rsidRPr="006C506A">
              <w:rPr>
                <w:rFonts w:ascii="Times New Roman" w:hAnsi="Times New Roman"/>
              </w:rPr>
              <w:t>т</w:t>
            </w:r>
            <w:r w:rsidR="0040707D" w:rsidRPr="006C506A">
              <w:rPr>
                <w:rFonts w:ascii="Times New Roman" w:hAnsi="Times New Roman"/>
              </w:rPr>
              <w:t>ных средств</w:t>
            </w:r>
          </w:p>
        </w:tc>
        <w:tc>
          <w:tcPr>
            <w:tcW w:w="3326" w:type="dxa"/>
          </w:tcPr>
          <w:p w:rsidR="0040707D" w:rsidRPr="006C506A" w:rsidRDefault="0040707D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Наличие правового акта ГРБС, содержащего:</w:t>
            </w:r>
          </w:p>
          <w:p w:rsidR="0040707D" w:rsidRPr="006C506A" w:rsidRDefault="0040707D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1) процедуры составления, вед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ния и утверждения бюджетных смет подведомственных учр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ждений, применяемые как к це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тральному аппарату ГРБС и его территориальным органам, так и подведомственным учрежден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ям;</w:t>
            </w:r>
          </w:p>
          <w:p w:rsidR="0040707D" w:rsidRPr="006C506A" w:rsidRDefault="0040707D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2) процедуры составления и представления расчетов (обосн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ваний) к бюджетным сметам подведомственных учреждений;</w:t>
            </w:r>
          </w:p>
          <w:p w:rsidR="0040707D" w:rsidRPr="006C506A" w:rsidRDefault="0040707D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3) порядок ведения бюджетных смет;</w:t>
            </w:r>
          </w:p>
          <w:p w:rsidR="0040707D" w:rsidRPr="006C506A" w:rsidRDefault="0040707D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4) процедуры составления и представления проектов бю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жетных смет на этапе формир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вания бюджетных проектировок (бюджета);</w:t>
            </w:r>
          </w:p>
          <w:p w:rsidR="0040707D" w:rsidRPr="006C506A" w:rsidRDefault="0040707D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5) положения, соответствующие другим положениям Общих тр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бований к порядку составления, ведения и утверждения бюдже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ной сметы учреждения, утве</w:t>
            </w:r>
            <w:r w:rsidRPr="006C506A">
              <w:rPr>
                <w:rFonts w:ascii="Times New Roman" w:hAnsi="Times New Roman"/>
              </w:rPr>
              <w:t>р</w:t>
            </w:r>
            <w:r w:rsidRPr="006C506A">
              <w:rPr>
                <w:rFonts w:ascii="Times New Roman" w:hAnsi="Times New Roman"/>
              </w:rPr>
              <w:t>жденных приказом Министе</w:t>
            </w:r>
            <w:r w:rsidRPr="006C506A">
              <w:rPr>
                <w:rFonts w:ascii="Times New Roman" w:hAnsi="Times New Roman"/>
              </w:rPr>
              <w:t>р</w:t>
            </w:r>
            <w:r w:rsidRPr="006C506A">
              <w:rPr>
                <w:rFonts w:ascii="Times New Roman" w:hAnsi="Times New Roman"/>
              </w:rPr>
              <w:t>ства финансов Российской Фед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рации</w:t>
            </w:r>
          </w:p>
        </w:tc>
        <w:tc>
          <w:tcPr>
            <w:tcW w:w="1417" w:type="dxa"/>
            <w:vAlign w:val="center"/>
          </w:tcPr>
          <w:p w:rsidR="0040707D" w:rsidRPr="006C506A" w:rsidRDefault="00235383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42" w:type="dxa"/>
          </w:tcPr>
          <w:p w:rsidR="0040707D" w:rsidRPr="00B403D7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B403D7">
              <w:rPr>
                <w:rFonts w:ascii="Times New Roman" w:hAnsi="Times New Roman"/>
                <w:b/>
                <w:snapToGrid w:val="0"/>
                <w:color w:val="000000"/>
              </w:rPr>
              <w:t xml:space="preserve">а) при наличии </w:t>
            </w:r>
            <w:proofErr w:type="gramStart"/>
            <w:r w:rsidRPr="00B403D7">
              <w:rPr>
                <w:rFonts w:ascii="Times New Roman" w:hAnsi="Times New Roman"/>
                <w:b/>
                <w:snapToGrid w:val="0"/>
                <w:color w:val="000000"/>
              </w:rPr>
              <w:t>подведомственных</w:t>
            </w:r>
            <w:proofErr w:type="gramEnd"/>
            <w:r w:rsidRPr="00B403D7">
              <w:rPr>
                <w:rFonts w:ascii="Times New Roman" w:hAnsi="Times New Roman"/>
                <w:b/>
                <w:snapToGrid w:val="0"/>
                <w:color w:val="000000"/>
              </w:rPr>
              <w:t xml:space="preserve"> ПБС:</w:t>
            </w:r>
          </w:p>
          <w:p w:rsidR="0040707D" w:rsidRPr="006C506A" w:rsidRDefault="0040707D" w:rsidP="00BA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)=1, если правовой акт ГРБС полностью 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 xml:space="preserve">ответствует требованиям </w:t>
            </w:r>
            <w:r w:rsidR="00ED7ECB">
              <w:rPr>
                <w:rFonts w:ascii="Times New Roman" w:hAnsi="Times New Roman"/>
              </w:rPr>
              <w:t>пп.</w:t>
            </w:r>
            <w:r w:rsidRPr="006C506A">
              <w:rPr>
                <w:rFonts w:ascii="Times New Roman" w:hAnsi="Times New Roman"/>
              </w:rPr>
              <w:t>1) – 5) настоящего пункта;</w:t>
            </w:r>
          </w:p>
          <w:p w:rsidR="0040707D" w:rsidRPr="006C506A" w:rsidRDefault="0040707D" w:rsidP="00BA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BA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proofErr w:type="gramEnd"/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)=0,75, если правовой акт ГРБС полностью соответствует требованиям</w:t>
            </w:r>
            <w:r w:rsidR="00ED7ECB">
              <w:rPr>
                <w:rFonts w:ascii="Times New Roman" w:hAnsi="Times New Roman"/>
              </w:rPr>
              <w:t xml:space="preserve"> </w:t>
            </w:r>
            <w:proofErr w:type="spellStart"/>
            <w:r w:rsidR="00ED7ECB">
              <w:rPr>
                <w:rFonts w:ascii="Times New Roman" w:hAnsi="Times New Roman"/>
              </w:rPr>
              <w:t>пп</w:t>
            </w:r>
            <w:proofErr w:type="spellEnd"/>
            <w:r w:rsidR="00ED7ECB">
              <w:rPr>
                <w:rFonts w:ascii="Times New Roman" w:hAnsi="Times New Roman"/>
              </w:rPr>
              <w:t>.</w:t>
            </w:r>
            <w:r w:rsidRPr="006C506A">
              <w:rPr>
                <w:rFonts w:ascii="Times New Roman" w:hAnsi="Times New Roman"/>
              </w:rPr>
              <w:t xml:space="preserve"> 1) – 4) насто</w:t>
            </w:r>
            <w:r w:rsidRPr="006C506A">
              <w:rPr>
                <w:rFonts w:ascii="Times New Roman" w:hAnsi="Times New Roman"/>
              </w:rPr>
              <w:t>я</w:t>
            </w:r>
            <w:r w:rsidRPr="006C506A">
              <w:rPr>
                <w:rFonts w:ascii="Times New Roman" w:hAnsi="Times New Roman"/>
              </w:rPr>
              <w:t>щего пункта;</w:t>
            </w:r>
          </w:p>
          <w:p w:rsidR="0040707D" w:rsidRPr="006C506A" w:rsidRDefault="0040707D" w:rsidP="00BA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BA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)=0,5, если правовой акт ГРБС полностью или частично не соответствует хотя бы одному из требований </w:t>
            </w:r>
            <w:r w:rsidR="00ED7ECB">
              <w:rPr>
                <w:rFonts w:ascii="Times New Roman" w:hAnsi="Times New Roman"/>
              </w:rPr>
              <w:t>пп.</w:t>
            </w:r>
            <w:r w:rsidRPr="006C506A">
              <w:rPr>
                <w:rFonts w:ascii="Times New Roman" w:hAnsi="Times New Roman"/>
              </w:rPr>
              <w:t>1) – 4) настоящего пункта;</w:t>
            </w:r>
          </w:p>
          <w:p w:rsidR="0040707D" w:rsidRPr="006C506A" w:rsidRDefault="0040707D" w:rsidP="00BA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BA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 если правовой акт ГРБС полностью или частично не соответствует двум и более треб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 xml:space="preserve">ваниям </w:t>
            </w:r>
            <w:r w:rsidR="00ED7ECB">
              <w:rPr>
                <w:rFonts w:ascii="Times New Roman" w:hAnsi="Times New Roman"/>
              </w:rPr>
              <w:t>пп.</w:t>
            </w:r>
            <w:r w:rsidRPr="006C506A">
              <w:rPr>
                <w:rFonts w:ascii="Times New Roman" w:hAnsi="Times New Roman"/>
              </w:rPr>
              <w:t>1) – 4) настоящего пункта</w:t>
            </w:r>
          </w:p>
          <w:p w:rsidR="00B403D7" w:rsidRDefault="00B403D7" w:rsidP="002906F0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40707D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B403D7">
              <w:rPr>
                <w:rFonts w:ascii="Times New Roman" w:hAnsi="Times New Roman"/>
                <w:b/>
                <w:snapToGrid w:val="0"/>
                <w:color w:val="000000"/>
              </w:rPr>
              <w:t xml:space="preserve">б) при отсутствии </w:t>
            </w:r>
            <w:proofErr w:type="gramStart"/>
            <w:r w:rsidRPr="00B403D7">
              <w:rPr>
                <w:rFonts w:ascii="Times New Roman" w:hAnsi="Times New Roman"/>
                <w:b/>
                <w:snapToGrid w:val="0"/>
                <w:color w:val="000000"/>
              </w:rPr>
              <w:t>подведомственных</w:t>
            </w:r>
            <w:proofErr w:type="gramEnd"/>
            <w:r w:rsidRPr="00B403D7">
              <w:rPr>
                <w:rFonts w:ascii="Times New Roman" w:hAnsi="Times New Roman"/>
                <w:b/>
                <w:snapToGrid w:val="0"/>
                <w:color w:val="000000"/>
              </w:rPr>
              <w:t xml:space="preserve"> ПБС:</w:t>
            </w:r>
          </w:p>
          <w:p w:rsidR="0040707D" w:rsidRPr="006C506A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)=1, если правовой акт ГРБС полностью 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 xml:space="preserve">ответствует требованиям </w:t>
            </w:r>
            <w:r w:rsidR="00ED7ECB">
              <w:rPr>
                <w:rFonts w:ascii="Times New Roman" w:hAnsi="Times New Roman"/>
              </w:rPr>
              <w:t>пп.</w:t>
            </w:r>
            <w:r w:rsidRPr="006C506A">
              <w:rPr>
                <w:rFonts w:ascii="Times New Roman" w:hAnsi="Times New Roman"/>
              </w:rPr>
              <w:t>1), 3)– 5) насто</w:t>
            </w:r>
            <w:r w:rsidRPr="006C506A">
              <w:rPr>
                <w:rFonts w:ascii="Times New Roman" w:hAnsi="Times New Roman"/>
              </w:rPr>
              <w:t>я</w:t>
            </w:r>
            <w:r w:rsidRPr="006C506A">
              <w:rPr>
                <w:rFonts w:ascii="Times New Roman" w:hAnsi="Times New Roman"/>
              </w:rPr>
              <w:t>щего пункта;</w:t>
            </w:r>
          </w:p>
          <w:p w:rsidR="0040707D" w:rsidRPr="006C506A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proofErr w:type="gramEnd"/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)=0,75, если правовой акт ГРБС полностью соответствует требованиям</w:t>
            </w:r>
            <w:r w:rsidR="00ED7ECB">
              <w:rPr>
                <w:rFonts w:ascii="Times New Roman" w:hAnsi="Times New Roman"/>
              </w:rPr>
              <w:t xml:space="preserve"> </w:t>
            </w:r>
            <w:proofErr w:type="spellStart"/>
            <w:r w:rsidR="00ED7ECB">
              <w:rPr>
                <w:rFonts w:ascii="Times New Roman" w:hAnsi="Times New Roman"/>
              </w:rPr>
              <w:t>пп</w:t>
            </w:r>
            <w:proofErr w:type="spellEnd"/>
            <w:r w:rsidR="00ED7ECB">
              <w:rPr>
                <w:rFonts w:ascii="Times New Roman" w:hAnsi="Times New Roman"/>
              </w:rPr>
              <w:t>.</w:t>
            </w:r>
            <w:r w:rsidRPr="006C506A">
              <w:rPr>
                <w:rFonts w:ascii="Times New Roman" w:hAnsi="Times New Roman"/>
              </w:rPr>
              <w:t xml:space="preserve"> 1), 3), 4) наст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ящего пункта;</w:t>
            </w:r>
          </w:p>
          <w:p w:rsidR="0040707D" w:rsidRPr="006C506A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)=0,5, если правовой акт ГРБС полностью или частично не соответствует хотя бы одному из требований </w:t>
            </w:r>
            <w:r w:rsidR="00ED7ECB">
              <w:rPr>
                <w:rFonts w:ascii="Times New Roman" w:hAnsi="Times New Roman"/>
              </w:rPr>
              <w:t>пп.</w:t>
            </w:r>
            <w:r w:rsidRPr="006C506A">
              <w:rPr>
                <w:rFonts w:ascii="Times New Roman" w:hAnsi="Times New Roman"/>
              </w:rPr>
              <w:t>1), 3), 4) настоящего пункта;</w:t>
            </w:r>
          </w:p>
          <w:p w:rsidR="0040707D" w:rsidRPr="006C506A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707D" w:rsidRPr="00F52615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lastRenderedPageBreak/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 если правовой акт ГРБС полностью или частично не соответствует двум и более треб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 xml:space="preserve">ваниям </w:t>
            </w:r>
            <w:r w:rsidR="00ED7ECB">
              <w:rPr>
                <w:rFonts w:ascii="Times New Roman" w:hAnsi="Times New Roman"/>
              </w:rPr>
              <w:t>пп.</w:t>
            </w:r>
            <w:r w:rsidRPr="006C506A">
              <w:rPr>
                <w:rFonts w:ascii="Times New Roman" w:hAnsi="Times New Roman"/>
              </w:rPr>
              <w:t>1), 3), 4) настоящего пункта</w:t>
            </w:r>
          </w:p>
          <w:p w:rsidR="0040707D" w:rsidRPr="006C506A" w:rsidRDefault="0040707D" w:rsidP="00BA1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Показатель применяется для оценки правового обеспеч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ния деятельности получат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 xml:space="preserve">лей бюджетных средств в части исполнения расходов бюджета на обеспечение </w:t>
            </w:r>
            <w:proofErr w:type="gramStart"/>
            <w:r w:rsidRPr="006C506A">
              <w:rPr>
                <w:rFonts w:ascii="Times New Roman" w:hAnsi="Times New Roman"/>
              </w:rPr>
              <w:t>выполнения функций пол</w:t>
            </w:r>
            <w:r w:rsidRPr="006C506A">
              <w:rPr>
                <w:rFonts w:ascii="Times New Roman" w:hAnsi="Times New Roman"/>
              </w:rPr>
              <w:t>у</w:t>
            </w:r>
            <w:r w:rsidRPr="006C506A">
              <w:rPr>
                <w:rFonts w:ascii="Times New Roman" w:hAnsi="Times New Roman"/>
              </w:rPr>
              <w:t>чателей средств бюджета</w:t>
            </w:r>
            <w:proofErr w:type="gramEnd"/>
            <w:r w:rsidRPr="006C506A">
              <w:rPr>
                <w:rFonts w:ascii="Times New Roman" w:hAnsi="Times New Roman"/>
              </w:rPr>
              <w:t>.</w:t>
            </w: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40707D" w:rsidRPr="006C506A" w:rsidRDefault="0040707D" w:rsidP="009A34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1E0">
              <w:rPr>
                <w:rFonts w:ascii="Times New Roman" w:hAnsi="Times New Roman"/>
              </w:rPr>
              <w:lastRenderedPageBreak/>
              <w:t>2.</w:t>
            </w:r>
            <w:r w:rsidR="009A3447" w:rsidRPr="00B461E0">
              <w:rPr>
                <w:rFonts w:ascii="Times New Roman" w:hAnsi="Times New Roman"/>
              </w:rPr>
              <w:t>6</w:t>
            </w:r>
            <w:r w:rsidRPr="00B461E0">
              <w:rPr>
                <w:rFonts w:ascii="Times New Roman" w:hAnsi="Times New Roman"/>
              </w:rPr>
              <w:t>.</w:t>
            </w:r>
            <w:r w:rsidRPr="006C506A">
              <w:rPr>
                <w:rFonts w:ascii="Times New Roman" w:hAnsi="Times New Roman"/>
              </w:rPr>
              <w:t xml:space="preserve"> Качество составл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ния прогнозных пок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зателей исполнения бюджетных обяз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тельств</w:t>
            </w:r>
          </w:p>
        </w:tc>
        <w:tc>
          <w:tcPr>
            <w:tcW w:w="3326" w:type="dxa"/>
          </w:tcPr>
          <w:p w:rsidR="0040707D" w:rsidRPr="006C506A" w:rsidRDefault="0040707D" w:rsidP="00ED7E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</w:rPr>
              <w:t>Р</w:t>
            </w:r>
            <w:proofErr w:type="gramEnd"/>
            <w:r w:rsidRPr="006C506A">
              <w:rPr>
                <w:rFonts w:ascii="Times New Roman" w:hAnsi="Times New Roman"/>
              </w:rPr>
              <w:t xml:space="preserve"> – общее количество справок об изменении кассового плана в части кассовых выплат по изм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нениям, не связанным с внесен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ем изменений в сводную бю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жетную роспись</w:t>
            </w:r>
          </w:p>
        </w:tc>
        <w:tc>
          <w:tcPr>
            <w:tcW w:w="1417" w:type="dxa"/>
            <w:vAlign w:val="center"/>
          </w:tcPr>
          <w:p w:rsidR="0040707D" w:rsidRPr="006C506A" w:rsidRDefault="00235383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42" w:type="dxa"/>
            <w:vAlign w:val="center"/>
          </w:tcPr>
          <w:p w:rsidR="0040707D" w:rsidRPr="006C506A" w:rsidRDefault="0040707D" w:rsidP="007B3A26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Для 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чество подведомственных учреждений равно 0 </w:t>
            </w:r>
          </w:p>
          <w:p w:rsidR="0040707D" w:rsidRPr="006C506A" w:rsidRDefault="0040707D" w:rsidP="007B3A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280" w:dyaOrig="1080">
                <v:shape id="_x0000_i1052" type="#_x0000_t75" style="width:114pt;height:53.25pt" o:ole="" fillcolor="window">
                  <v:imagedata r:id="rId60" o:title=""/>
                </v:shape>
                <o:OLEObject Type="Embed" ProgID="Equation.3" ShapeID="_x0000_i1052" DrawAspect="Content" ObjectID="_1527405111" r:id="rId61"/>
              </w:object>
            </w:r>
          </w:p>
          <w:p w:rsidR="0040707D" w:rsidRPr="006C506A" w:rsidRDefault="0040707D" w:rsidP="007B3A26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Для 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чество подведомственных учреждений больше 0, но меньше 10 </w:t>
            </w:r>
          </w:p>
          <w:p w:rsidR="0040707D" w:rsidRPr="006C506A" w:rsidRDefault="0040707D" w:rsidP="007B3A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299" w:dyaOrig="1080">
                <v:shape id="_x0000_i1053" type="#_x0000_t75" style="width:114.75pt;height:53.25pt" o:ole="" fillcolor="window">
                  <v:imagedata r:id="rId62" o:title=""/>
                </v:shape>
                <o:OLEObject Type="Embed" ProgID="Equation.3" ShapeID="_x0000_i1053" DrawAspect="Content" ObjectID="_1527405112" r:id="rId63"/>
              </w:object>
            </w:r>
          </w:p>
          <w:p w:rsidR="0040707D" w:rsidRPr="006C506A" w:rsidRDefault="0040707D" w:rsidP="007B3A26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Для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чество подведомственных учреждений больше, равно 10, но меньше </w:t>
            </w:r>
            <w:r w:rsidR="00AA4C2D">
              <w:rPr>
                <w:rFonts w:ascii="Times New Roman" w:hAnsi="Times New Roman"/>
                <w:snapToGrid w:val="0"/>
                <w:color w:val="000000"/>
              </w:rPr>
              <w:t>50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 </w:t>
            </w:r>
          </w:p>
          <w:p w:rsidR="0040707D" w:rsidRPr="006C506A" w:rsidRDefault="0040707D" w:rsidP="007B3A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380" w:dyaOrig="1080">
                <v:shape id="_x0000_i1054" type="#_x0000_t75" style="width:119.25pt;height:53.25pt" o:ole="" fillcolor="window">
                  <v:imagedata r:id="rId64" o:title=""/>
                </v:shape>
                <o:OLEObject Type="Embed" ProgID="Equation.3" ShapeID="_x0000_i1054" DrawAspect="Content" ObjectID="_1527405113" r:id="rId65"/>
              </w:object>
            </w:r>
          </w:p>
          <w:p w:rsidR="0040707D" w:rsidRPr="006C506A" w:rsidRDefault="0040707D" w:rsidP="007B3A26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Для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чество подведомственных учреждений равно </w:t>
            </w:r>
            <w:r w:rsidR="00AA4C2D">
              <w:rPr>
                <w:rFonts w:ascii="Times New Roman" w:hAnsi="Times New Roman"/>
                <w:snapToGrid w:val="0"/>
                <w:color w:val="000000"/>
              </w:rPr>
              <w:t>50,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="00AA4C2D">
              <w:rPr>
                <w:rFonts w:ascii="Times New Roman" w:hAnsi="Times New Roman"/>
                <w:snapToGrid w:val="0"/>
                <w:color w:val="000000"/>
              </w:rPr>
              <w:t>но меньше 100</w:t>
            </w:r>
          </w:p>
          <w:p w:rsidR="0040707D" w:rsidRDefault="0040707D" w:rsidP="008C3A1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48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540" w:dyaOrig="1080">
                <v:shape id="_x0000_i1055" type="#_x0000_t75" style="width:127.5pt;height:53.25pt" o:ole="" fillcolor="window">
                  <v:imagedata r:id="rId66" o:title=""/>
                </v:shape>
                <o:OLEObject Type="Embed" ProgID="Equation.3" ShapeID="_x0000_i1055" DrawAspect="Content" ObjectID="_1527405114" r:id="rId67"/>
              </w:object>
            </w:r>
          </w:p>
          <w:p w:rsidR="00AA4C2D" w:rsidRDefault="00AA4C2D" w:rsidP="008C3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C2D" w:rsidRDefault="00AA4C2D" w:rsidP="008C3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C2D" w:rsidRPr="006C506A" w:rsidRDefault="00AA4C2D" w:rsidP="00AA4C2D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Для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чество подведомственных учреждений равно </w:t>
            </w:r>
            <w:r>
              <w:rPr>
                <w:rFonts w:ascii="Times New Roman" w:hAnsi="Times New Roman"/>
                <w:snapToGrid w:val="0"/>
                <w:color w:val="000000"/>
              </w:rPr>
              <w:t>100,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</w:rPr>
              <w:t>но меньше 150</w:t>
            </w:r>
          </w:p>
          <w:p w:rsidR="00AA4C2D" w:rsidRDefault="00AA4C2D" w:rsidP="00AA4C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48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lastRenderedPageBreak/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ED7ECB" w:rsidRPr="006C506A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600" w:dyaOrig="1080">
                <v:shape id="_x0000_i1056" type="#_x0000_t75" style="width:129.75pt;height:53.25pt" o:ole="" fillcolor="window">
                  <v:imagedata r:id="rId68" o:title=""/>
                </v:shape>
                <o:OLEObject Type="Embed" ProgID="Equation.3" ShapeID="_x0000_i1056" DrawAspect="Content" ObjectID="_1527405115" r:id="rId69"/>
              </w:object>
            </w:r>
          </w:p>
          <w:p w:rsidR="00AA4C2D" w:rsidRPr="006C506A" w:rsidRDefault="00AA4C2D" w:rsidP="00AA4C2D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Для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главного распорядителя, у которого кол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чество подведомственных учреждений равно </w:t>
            </w:r>
            <w:r>
              <w:rPr>
                <w:rFonts w:ascii="Times New Roman" w:hAnsi="Times New Roman"/>
                <w:snapToGrid w:val="0"/>
                <w:color w:val="000000"/>
              </w:rPr>
              <w:t>150,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</w:rPr>
              <w:t>но меньше 200</w:t>
            </w:r>
          </w:p>
          <w:p w:rsidR="00AA4C2D" w:rsidRDefault="00AA4C2D" w:rsidP="00AA4C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48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ED7ECB" w:rsidRPr="006C506A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560" w:dyaOrig="1080">
                <v:shape id="_x0000_i1057" type="#_x0000_t75" style="width:129pt;height:53.25pt" o:ole="" fillcolor="window">
                  <v:imagedata r:id="rId70" o:title=""/>
                </v:shape>
                <o:OLEObject Type="Embed" ProgID="Equation.3" ShapeID="_x0000_i1057" DrawAspect="Content" ObjectID="_1527405116" r:id="rId71"/>
              </w:object>
            </w:r>
          </w:p>
          <w:p w:rsidR="00AA4C2D" w:rsidRPr="00AA4C2D" w:rsidRDefault="00AA4C2D" w:rsidP="00AA4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Показатель характеризует качество составления касс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вого плана в части кассовых выплат из бюджета</w:t>
            </w:r>
            <w:r w:rsidR="00834C27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>.</w:t>
            </w:r>
          </w:p>
          <w:p w:rsidR="00AA4C2D" w:rsidRDefault="00AA4C2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Большое количество справок об изменении кассового пл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на в части кассовых выплат в отчетном финансовом году свидетельствует о низком качестве работы ГРБС по финансовому планированию.</w:t>
            </w:r>
          </w:p>
          <w:p w:rsidR="00AC4285" w:rsidRPr="006C506A" w:rsidRDefault="00AC4285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отсутствие справок об изменении касс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вого плана в части кассовых выплат.</w:t>
            </w:r>
            <w:r w:rsidR="008C3A1C">
              <w:rPr>
                <w:rFonts w:ascii="Times New Roman" w:hAnsi="Times New Roman"/>
              </w:rPr>
              <w:t xml:space="preserve"> </w:t>
            </w: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671BCB" w:rsidP="009A344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B461E0">
              <w:rPr>
                <w:rFonts w:ascii="Times New Roman" w:hAnsi="Times New Roman"/>
                <w:snapToGrid w:val="0"/>
                <w:color w:val="000000"/>
              </w:rPr>
              <w:lastRenderedPageBreak/>
              <w:t>2.</w:t>
            </w:r>
            <w:r w:rsidR="009A3447" w:rsidRPr="00B461E0">
              <w:rPr>
                <w:rFonts w:ascii="Times New Roman" w:hAnsi="Times New Roman"/>
                <w:snapToGrid w:val="0"/>
                <w:color w:val="000000"/>
              </w:rPr>
              <w:t>7</w:t>
            </w:r>
            <w:r w:rsidRPr="00B461E0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Наличие проср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ченной кредиторской задолженности </w:t>
            </w:r>
            <w:r w:rsidR="00F57D5D">
              <w:rPr>
                <w:rFonts w:ascii="Times New Roman" w:hAnsi="Times New Roman"/>
                <w:snapToGrid w:val="0"/>
                <w:color w:val="000000"/>
              </w:rPr>
              <w:t>ГРБС и подведомственных ему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учреждений на конец отчетного периода        </w:t>
            </w:r>
          </w:p>
        </w:tc>
        <w:tc>
          <w:tcPr>
            <w:tcW w:w="3326" w:type="dxa"/>
          </w:tcPr>
          <w:p w:rsidR="00671BCB" w:rsidRPr="006C506A" w:rsidRDefault="00671BCB" w:rsidP="00F57D5D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</w:rPr>
              <w:t>Р</w:t>
            </w:r>
            <w:proofErr w:type="gramEnd"/>
            <w:r w:rsidRPr="006C506A">
              <w:rPr>
                <w:rFonts w:ascii="Times New Roman" w:hAnsi="Times New Roman"/>
              </w:rPr>
              <w:t xml:space="preserve"> – объем просроченной кред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 xml:space="preserve">торской задолженности </w:t>
            </w:r>
            <w:r w:rsidR="00F57D5D">
              <w:rPr>
                <w:rFonts w:ascii="Times New Roman" w:hAnsi="Times New Roman"/>
              </w:rPr>
              <w:t>ГРБС и подведомственных ему</w:t>
            </w:r>
            <w:r>
              <w:rPr>
                <w:rFonts w:ascii="Times New Roman" w:hAnsi="Times New Roman"/>
              </w:rPr>
              <w:t xml:space="preserve"> </w:t>
            </w:r>
            <w:r w:rsidRPr="006C506A">
              <w:rPr>
                <w:rFonts w:ascii="Times New Roman" w:hAnsi="Times New Roman"/>
              </w:rPr>
              <w:t>учрежд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ний на конец отчетного периода</w:t>
            </w:r>
          </w:p>
        </w:tc>
        <w:tc>
          <w:tcPr>
            <w:tcW w:w="1417" w:type="dxa"/>
            <w:vAlign w:val="center"/>
          </w:tcPr>
          <w:p w:rsidR="00671BCB" w:rsidRPr="006C506A" w:rsidRDefault="00235383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30"/>
                <w:lang w:val="en-US"/>
              </w:rPr>
              <w:object w:dxaOrig="1359" w:dyaOrig="720" w14:anchorId="181ABE67">
                <v:shape id="_x0000_i1058" type="#_x0000_t75" style="width:68.25pt;height:36pt" o:ole="" fillcolor="window">
                  <v:imagedata r:id="rId72" o:title=""/>
                </v:shape>
                <o:OLEObject Type="Embed" ProgID="Equation.3" ShapeID="_x0000_i1058" DrawAspect="Content" ObjectID="_1527405117" r:id="rId73"/>
              </w:object>
            </w:r>
          </w:p>
          <w:p w:rsidR="00671BCB" w:rsidRPr="00DD25CC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Оценка способности  ГРБС организовать собственную деятельность и деятельность подведомственных  учрежд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ний таким образом, чтобы не допускать возникновения просроченных обязательств.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казателя, равное 0.</w:t>
            </w:r>
          </w:p>
        </w:tc>
      </w:tr>
      <w:tr w:rsidR="00671BCB" w:rsidRPr="006C506A" w:rsidTr="00F52615">
        <w:tc>
          <w:tcPr>
            <w:tcW w:w="0" w:type="auto"/>
          </w:tcPr>
          <w:p w:rsidR="00671BCB" w:rsidRPr="00DD25CC" w:rsidRDefault="00671BCB" w:rsidP="009A344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B461E0">
              <w:rPr>
                <w:rFonts w:ascii="Times New Roman" w:hAnsi="Times New Roman"/>
                <w:snapToGrid w:val="0"/>
                <w:color w:val="000000"/>
              </w:rPr>
              <w:t>2.</w:t>
            </w:r>
            <w:r w:rsidR="009A3447" w:rsidRPr="00B461E0">
              <w:rPr>
                <w:rFonts w:ascii="Times New Roman" w:hAnsi="Times New Roman"/>
                <w:snapToGrid w:val="0"/>
                <w:color w:val="000000"/>
              </w:rPr>
              <w:t>8.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Динамика роста (снижения) кредито</w:t>
            </w:r>
            <w:r>
              <w:rPr>
                <w:rFonts w:ascii="Times New Roman" w:hAnsi="Times New Roman"/>
                <w:snapToGrid w:val="0"/>
                <w:color w:val="000000"/>
              </w:rPr>
              <w:t>р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ской задолженности </w:t>
            </w:r>
            <w:r w:rsidR="000303AD">
              <w:rPr>
                <w:rFonts w:ascii="Times New Roman" w:hAnsi="Times New Roman"/>
                <w:snapToGrid w:val="0"/>
                <w:color w:val="000000"/>
              </w:rPr>
              <w:t>ГРБС и подведо</w:t>
            </w:r>
            <w:r w:rsidR="000303AD">
              <w:rPr>
                <w:rFonts w:ascii="Times New Roman" w:hAnsi="Times New Roman"/>
                <w:snapToGrid w:val="0"/>
                <w:color w:val="000000"/>
              </w:rPr>
              <w:t>м</w:t>
            </w:r>
            <w:r w:rsidR="000303AD">
              <w:rPr>
                <w:rFonts w:ascii="Times New Roman" w:hAnsi="Times New Roman"/>
                <w:snapToGrid w:val="0"/>
                <w:color w:val="000000"/>
              </w:rPr>
              <w:t>ственных ему учр</w:t>
            </w:r>
            <w:r w:rsidR="000303AD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="000303AD">
              <w:rPr>
                <w:rFonts w:ascii="Times New Roman" w:hAnsi="Times New Roman"/>
                <w:snapToGrid w:val="0"/>
                <w:color w:val="000000"/>
              </w:rPr>
              <w:t>ждений</w:t>
            </w:r>
          </w:p>
        </w:tc>
        <w:tc>
          <w:tcPr>
            <w:tcW w:w="3326" w:type="dxa"/>
          </w:tcPr>
          <w:p w:rsidR="00671BCB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lang w:val="en-US"/>
              </w:rPr>
              <w:t>Z</w:t>
            </w:r>
            <w:r>
              <w:rPr>
                <w:rFonts w:ascii="Times New Roman" w:hAnsi="Times New Roman"/>
              </w:rPr>
              <w:t xml:space="preserve"> кг/Z </w:t>
            </w:r>
            <w:proofErr w:type="spellStart"/>
            <w:r>
              <w:rPr>
                <w:rFonts w:ascii="Times New Roman" w:hAnsi="Times New Roman"/>
              </w:rPr>
              <w:t>нг</w:t>
            </w:r>
            <w:proofErr w:type="spellEnd"/>
            <w:r>
              <w:rPr>
                <w:rFonts w:ascii="Times New Roman" w:hAnsi="Times New Roman"/>
              </w:rPr>
              <w:t>*100,</w:t>
            </w:r>
          </w:p>
          <w:p w:rsidR="00671BCB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Где:</w:t>
            </w:r>
          </w:p>
          <w:p w:rsidR="00671BCB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</w:t>
            </w:r>
            <w:r w:rsidRPr="00DD25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кг- сумма кредиторской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долженности на </w:t>
            </w:r>
            <w:r w:rsidR="000303AD">
              <w:rPr>
                <w:rFonts w:ascii="Times New Roman" w:hAnsi="Times New Roman"/>
              </w:rPr>
              <w:t>конец</w:t>
            </w:r>
            <w:r>
              <w:rPr>
                <w:rFonts w:ascii="Times New Roman" w:hAnsi="Times New Roman"/>
              </w:rPr>
              <w:t xml:space="preserve"> отчетного финансового  года</w:t>
            </w:r>
          </w:p>
          <w:p w:rsidR="00671BCB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671BCB" w:rsidRPr="00DD25CC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</w:t>
            </w:r>
            <w:r w:rsidRPr="00DD25C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нг</w:t>
            </w:r>
            <w:proofErr w:type="spellEnd"/>
            <w:r>
              <w:rPr>
                <w:rFonts w:ascii="Times New Roman" w:hAnsi="Times New Roman"/>
              </w:rPr>
              <w:t xml:space="preserve"> – сумма кредиторской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долженности на </w:t>
            </w:r>
            <w:r w:rsidR="000303AD">
              <w:rPr>
                <w:rFonts w:ascii="Times New Roman" w:hAnsi="Times New Roman"/>
              </w:rPr>
              <w:t>начало</w:t>
            </w:r>
            <w:r>
              <w:rPr>
                <w:rFonts w:ascii="Times New Roman" w:hAnsi="Times New Roman"/>
              </w:rPr>
              <w:t xml:space="preserve"> отчетн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финансового года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71BCB" w:rsidRDefault="00235383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42" w:type="dxa"/>
            <w:vAlign w:val="center"/>
          </w:tcPr>
          <w:p w:rsidR="00671BCB" w:rsidRPr="00671BCB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122DB5" w:rsidRPr="00E70CEF">
              <w:rPr>
                <w:rFonts w:ascii="Times New Roman" w:hAnsi="Times New Roman"/>
                <w:snapToGrid w:val="0"/>
                <w:color w:val="000000"/>
                <w:position w:val="-50"/>
                <w:lang w:val="en-US"/>
              </w:rPr>
              <w:object w:dxaOrig="2600" w:dyaOrig="1120" w14:anchorId="4EEA8581">
                <v:shape id="_x0000_i1059" type="#_x0000_t75" style="width:130.5pt;height:56.25pt" o:ole="" fillcolor="window">
                  <v:imagedata r:id="rId74" o:title=""/>
                </v:shape>
                <o:OLEObject Type="Embed" ProgID="Equation.3" ShapeID="_x0000_i1059" DrawAspect="Content" ObjectID="_1527405118" r:id="rId75"/>
              </w:object>
            </w:r>
          </w:p>
          <w:p w:rsidR="00671BCB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 </w:t>
            </w:r>
          </w:p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кредиторской задолженности на конец отчетного финансового года – 1 балл</w:t>
            </w:r>
          </w:p>
        </w:tc>
        <w:tc>
          <w:tcPr>
            <w:tcW w:w="2947" w:type="dxa"/>
          </w:tcPr>
          <w:p w:rsidR="00671BCB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работы ГРБС по снижению кредиторской задолженности 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Целевым ориентиром для ГРБС является снижение показателя кредиторской задолженности на конец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четного периода относител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 сумм, сложившихся на начало года</w:t>
            </w:r>
          </w:p>
        </w:tc>
      </w:tr>
      <w:tr w:rsidR="00671BCB" w:rsidRPr="006C506A" w:rsidTr="00834C27">
        <w:tc>
          <w:tcPr>
            <w:tcW w:w="0" w:type="auto"/>
            <w:shd w:val="clear" w:color="auto" w:fill="auto"/>
          </w:tcPr>
          <w:p w:rsidR="00671BCB" w:rsidRPr="00834C27" w:rsidRDefault="00671BCB" w:rsidP="003A2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461E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  <w:r w:rsidR="009A3447" w:rsidRPr="00B461E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B461E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 w:rsidRPr="00834C2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834C27">
              <w:rPr>
                <w:rFonts w:ascii="Times New Roman" w:hAnsi="Times New Roman"/>
              </w:rPr>
              <w:t>Несоответствие расчетно-платежных документов, предста</w:t>
            </w:r>
            <w:r w:rsidRPr="00834C27">
              <w:rPr>
                <w:rFonts w:ascii="Times New Roman" w:hAnsi="Times New Roman"/>
              </w:rPr>
              <w:t>в</w:t>
            </w:r>
            <w:r w:rsidRPr="00834C27">
              <w:rPr>
                <w:rFonts w:ascii="Times New Roman" w:hAnsi="Times New Roman"/>
              </w:rPr>
              <w:t xml:space="preserve">ленных в </w:t>
            </w:r>
            <w:r w:rsidR="003A27C9">
              <w:rPr>
                <w:rFonts w:ascii="Times New Roman" w:hAnsi="Times New Roman"/>
              </w:rPr>
              <w:t>Д</w:t>
            </w:r>
            <w:r w:rsidRPr="00834C27">
              <w:rPr>
                <w:rFonts w:ascii="Times New Roman" w:hAnsi="Times New Roman"/>
              </w:rPr>
              <w:t>ФБ, треб</w:t>
            </w:r>
            <w:r w:rsidRPr="00834C27">
              <w:rPr>
                <w:rFonts w:ascii="Times New Roman" w:hAnsi="Times New Roman"/>
              </w:rPr>
              <w:t>о</w:t>
            </w:r>
            <w:r w:rsidRPr="00834C27">
              <w:rPr>
                <w:rFonts w:ascii="Times New Roman" w:hAnsi="Times New Roman"/>
              </w:rPr>
              <w:lastRenderedPageBreak/>
              <w:t xml:space="preserve">ваниям </w:t>
            </w:r>
            <w:hyperlink r:id="rId76" w:history="1">
              <w:r w:rsidRPr="00834C27">
                <w:rPr>
                  <w:rFonts w:ascii="Times New Roman" w:hAnsi="Times New Roman"/>
                </w:rPr>
                <w:t>бюджетного законодательства</w:t>
              </w:r>
            </w:hyperlink>
            <w:r>
              <w:t xml:space="preserve"> РФ</w:t>
            </w:r>
          </w:p>
        </w:tc>
        <w:tc>
          <w:tcPr>
            <w:tcW w:w="3326" w:type="dxa"/>
            <w:shd w:val="clear" w:color="auto" w:fill="auto"/>
          </w:tcPr>
          <w:p w:rsidR="00671BCB" w:rsidRPr="00834C27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 wp14:anchorId="2ABFBF7F" wp14:editId="192236D1">
                  <wp:extent cx="902970" cy="212090"/>
                  <wp:effectExtent l="19050" t="0" r="0" b="0"/>
                  <wp:docPr id="3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C27">
              <w:rPr>
                <w:rFonts w:ascii="Times New Roman" w:hAnsi="Times New Roman"/>
              </w:rPr>
              <w:t xml:space="preserve">, </w:t>
            </w:r>
          </w:p>
          <w:p w:rsidR="00671BCB" w:rsidRPr="00834C27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hAnsi="Times New Roman"/>
              </w:rPr>
              <w:t>где</w:t>
            </w:r>
          </w:p>
          <w:p w:rsidR="00671BCB" w:rsidRPr="00834C27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hAnsi="Times New Roman"/>
                <w:noProof/>
              </w:rPr>
              <w:drawing>
                <wp:inline distT="0" distB="0" distL="0" distR="0" wp14:anchorId="509DB4EF" wp14:editId="4D3319D4">
                  <wp:extent cx="178435" cy="189865"/>
                  <wp:effectExtent l="19050" t="0" r="0" b="0"/>
                  <wp:docPr id="3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C27">
              <w:rPr>
                <w:rFonts w:ascii="Times New Roman" w:hAnsi="Times New Roman"/>
              </w:rPr>
              <w:t xml:space="preserve"> - количество расчетно-</w:t>
            </w:r>
            <w:r w:rsidRPr="00834C27">
              <w:rPr>
                <w:rFonts w:ascii="Times New Roman" w:hAnsi="Times New Roman"/>
              </w:rPr>
              <w:lastRenderedPageBreak/>
              <w:t>платежных документов, пре</w:t>
            </w:r>
            <w:r w:rsidRPr="00834C27">
              <w:rPr>
                <w:rFonts w:ascii="Times New Roman" w:hAnsi="Times New Roman"/>
              </w:rPr>
              <w:t>д</w:t>
            </w:r>
            <w:r w:rsidRPr="00834C27">
              <w:rPr>
                <w:rFonts w:ascii="Times New Roman" w:hAnsi="Times New Roman"/>
              </w:rPr>
              <w:t>ставленных ГРБС и ПБС в о</w:t>
            </w:r>
            <w:r w:rsidRPr="00834C27">
              <w:rPr>
                <w:rFonts w:ascii="Times New Roman" w:hAnsi="Times New Roman"/>
              </w:rPr>
              <w:t>т</w:t>
            </w:r>
            <w:r w:rsidRPr="00834C27">
              <w:rPr>
                <w:rFonts w:ascii="Times New Roman" w:hAnsi="Times New Roman"/>
              </w:rPr>
              <w:t xml:space="preserve">четном периоде и отклоненных </w:t>
            </w:r>
            <w:r w:rsidR="00BB1C5B">
              <w:rPr>
                <w:rFonts w:ascii="Times New Roman" w:hAnsi="Times New Roman"/>
              </w:rPr>
              <w:t>Д</w:t>
            </w:r>
            <w:r w:rsidRPr="00834C27">
              <w:rPr>
                <w:rFonts w:ascii="Times New Roman" w:hAnsi="Times New Roman"/>
              </w:rPr>
              <w:t>ФБ по итогам проведения ко</w:t>
            </w:r>
            <w:r w:rsidRPr="00834C27">
              <w:rPr>
                <w:rFonts w:ascii="Times New Roman" w:hAnsi="Times New Roman"/>
              </w:rPr>
              <w:t>н</w:t>
            </w:r>
            <w:r w:rsidRPr="00834C27">
              <w:rPr>
                <w:rFonts w:ascii="Times New Roman" w:hAnsi="Times New Roman"/>
              </w:rPr>
              <w:t>трольных процедур;</w:t>
            </w:r>
          </w:p>
          <w:p w:rsidR="00671BCB" w:rsidRPr="00834C27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671BCB" w:rsidRPr="00834C27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hAnsi="Times New Roman"/>
              </w:rPr>
              <w:t>N - общее количество расчетно-платежных документов, прин</w:t>
            </w:r>
            <w:r w:rsidRPr="00834C27">
              <w:rPr>
                <w:rFonts w:ascii="Times New Roman" w:hAnsi="Times New Roman"/>
              </w:rPr>
              <w:t>я</w:t>
            </w:r>
            <w:r w:rsidRPr="00834C27">
              <w:rPr>
                <w:rFonts w:ascii="Times New Roman" w:hAnsi="Times New Roman"/>
              </w:rPr>
              <w:t xml:space="preserve">тых </w:t>
            </w:r>
            <w:r w:rsidR="007E1314">
              <w:rPr>
                <w:rFonts w:ascii="Times New Roman" w:hAnsi="Times New Roman"/>
              </w:rPr>
              <w:t>Д</w:t>
            </w:r>
            <w:r w:rsidRPr="00834C27">
              <w:rPr>
                <w:rFonts w:ascii="Times New Roman" w:hAnsi="Times New Roman"/>
              </w:rPr>
              <w:t>ФБ от ГРБС и ПБС в о</w:t>
            </w:r>
            <w:r w:rsidRPr="00834C27">
              <w:rPr>
                <w:rFonts w:ascii="Times New Roman" w:hAnsi="Times New Roman"/>
              </w:rPr>
              <w:t>т</w:t>
            </w:r>
            <w:r w:rsidRPr="00834C27">
              <w:rPr>
                <w:rFonts w:ascii="Times New Roman" w:hAnsi="Times New Roman"/>
              </w:rPr>
              <w:t>четном периоде</w:t>
            </w:r>
          </w:p>
          <w:p w:rsidR="00671BCB" w:rsidRPr="00834C27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1BCB" w:rsidRPr="00834C27" w:rsidRDefault="00235383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671BCB" w:rsidRPr="00834C27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34C2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834C2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(</w:t>
            </w:r>
            <w:r w:rsidRPr="00834C2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834C2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)=</w:t>
            </w:r>
            <w:r w:rsidRPr="00834C27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620" w:dyaOrig="1080">
                <v:shape id="_x0000_i1060" type="#_x0000_t75" style="width:130.5pt;height:54.75pt" o:ole="" fillcolor="window">
                  <v:imagedata r:id="rId79" o:title=""/>
                </v:shape>
                <o:OLEObject Type="Embed" ProgID="Equation.3" ShapeID="_x0000_i1060" DrawAspect="Content" ObjectID="_1527405119" r:id="rId80"/>
              </w:object>
            </w:r>
            <w:r w:rsidRPr="00834C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1BCB" w:rsidRPr="00834C27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671BCB" w:rsidRPr="00834C27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4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где </w:t>
            </w:r>
            <w:r w:rsidRPr="00ED7ECB">
              <w:rPr>
                <w:rFonts w:ascii="Times New Roman" w:hAnsi="Times New Roman"/>
                <w:position w:val="-46"/>
                <w:sz w:val="28"/>
                <w:szCs w:val="28"/>
              </w:rPr>
              <w:object w:dxaOrig="2140" w:dyaOrig="1040">
                <v:shape id="_x0000_i1061" type="#_x0000_t75" style="width:107.25pt;height:52.5pt" o:ole="" fillcolor="window">
                  <v:imagedata r:id="rId81" o:title=""/>
                </v:shape>
                <o:OLEObject Type="Embed" ProgID="Equation.3" ShapeID="_x0000_i1061" DrawAspect="Content" ObjectID="_1527405120" r:id="rId82"/>
              </w:object>
            </w:r>
            <w:r w:rsidRPr="00834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671BCB" w:rsidRPr="00834C27" w:rsidRDefault="00671BCB" w:rsidP="00EC6FE3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834C27">
              <w:rPr>
                <w:rFonts w:ascii="Times New Roman" w:hAnsi="Times New Roman"/>
              </w:rPr>
              <w:t>&lt;</w:t>
            </w:r>
            <w:proofErr w:type="gramStart"/>
            <w:r w:rsidRPr="00834C27">
              <w:rPr>
                <w:rFonts w:ascii="Times New Roman" w:hAnsi="Times New Roman"/>
              </w:rPr>
              <w:t>Р</w:t>
            </w:r>
            <w:proofErr w:type="gramEnd"/>
            <w:r w:rsidRPr="00834C27">
              <w:rPr>
                <w:rFonts w:ascii="Times New Roman" w:hAnsi="Times New Roman"/>
              </w:rPr>
              <w:t>&gt; - среднее значение показателя, рассчита</w:t>
            </w:r>
            <w:r w:rsidRPr="00834C27">
              <w:rPr>
                <w:rFonts w:ascii="Times New Roman" w:hAnsi="Times New Roman"/>
              </w:rPr>
              <w:t>н</w:t>
            </w:r>
            <w:r w:rsidRPr="00834C27">
              <w:rPr>
                <w:rFonts w:ascii="Times New Roman" w:hAnsi="Times New Roman"/>
              </w:rPr>
              <w:t>ное по данным 20</w:t>
            </w:r>
            <w:r>
              <w:rPr>
                <w:rFonts w:ascii="Times New Roman" w:hAnsi="Times New Roman"/>
              </w:rPr>
              <w:t>1</w:t>
            </w:r>
            <w:r w:rsidR="00EC6FE3">
              <w:rPr>
                <w:rFonts w:ascii="Times New Roman" w:hAnsi="Times New Roman"/>
              </w:rPr>
              <w:t>4</w:t>
            </w:r>
            <w:r w:rsidRPr="00834C27">
              <w:rPr>
                <w:rFonts w:ascii="Times New Roman" w:hAnsi="Times New Roman"/>
              </w:rPr>
              <w:t xml:space="preserve"> года, равное </w:t>
            </w:r>
            <w:r w:rsidR="00EC6FE3">
              <w:rPr>
                <w:rFonts w:ascii="Times New Roman" w:hAnsi="Times New Roman"/>
              </w:rPr>
              <w:t>21,019</w:t>
            </w:r>
            <w:r w:rsidRPr="00834C27">
              <w:rPr>
                <w:rFonts w:ascii="Times New Roman" w:hAnsi="Times New Roman"/>
              </w:rPr>
              <w:t>% (0,</w:t>
            </w:r>
            <w:r w:rsidR="00BE2578">
              <w:rPr>
                <w:rFonts w:ascii="Times New Roman" w:hAnsi="Times New Roman"/>
              </w:rPr>
              <w:t>2</w:t>
            </w:r>
            <w:r w:rsidR="00EC6FE3">
              <w:rPr>
                <w:rFonts w:ascii="Times New Roman" w:hAnsi="Times New Roman"/>
              </w:rPr>
              <w:t>102</w:t>
            </w:r>
            <w:r w:rsidRPr="00834C27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947" w:type="dxa"/>
            <w:shd w:val="clear" w:color="auto" w:fill="auto"/>
          </w:tcPr>
          <w:p w:rsidR="00671BCB" w:rsidRPr="00834C27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hAnsi="Times New Roman"/>
              </w:rPr>
              <w:lastRenderedPageBreak/>
              <w:t>Большое количество возвр</w:t>
            </w:r>
            <w:r w:rsidRPr="00834C27">
              <w:rPr>
                <w:rFonts w:ascii="Times New Roman" w:hAnsi="Times New Roman"/>
              </w:rPr>
              <w:t>а</w:t>
            </w:r>
            <w:r w:rsidRPr="00834C27">
              <w:rPr>
                <w:rFonts w:ascii="Times New Roman" w:hAnsi="Times New Roman"/>
              </w:rPr>
              <w:t xml:space="preserve">щенных </w:t>
            </w:r>
            <w:r>
              <w:rPr>
                <w:rFonts w:ascii="Times New Roman" w:hAnsi="Times New Roman"/>
              </w:rPr>
              <w:t>отделом</w:t>
            </w:r>
            <w:r w:rsidRPr="00834C27">
              <w:rPr>
                <w:rFonts w:ascii="Times New Roman" w:hAnsi="Times New Roman"/>
              </w:rPr>
              <w:t xml:space="preserve"> </w:t>
            </w:r>
            <w:r w:rsidR="008C16B8">
              <w:rPr>
                <w:rFonts w:ascii="Times New Roman" w:hAnsi="Times New Roman"/>
              </w:rPr>
              <w:t>муниц</w:t>
            </w:r>
            <w:r w:rsidR="008C16B8">
              <w:rPr>
                <w:rFonts w:ascii="Times New Roman" w:hAnsi="Times New Roman"/>
              </w:rPr>
              <w:t>и</w:t>
            </w:r>
            <w:r w:rsidR="008C16B8">
              <w:rPr>
                <w:rFonts w:ascii="Times New Roman" w:hAnsi="Times New Roman"/>
              </w:rPr>
              <w:t xml:space="preserve">пального </w:t>
            </w:r>
            <w:r w:rsidRPr="00834C27">
              <w:rPr>
                <w:rFonts w:ascii="Times New Roman" w:hAnsi="Times New Roman"/>
              </w:rPr>
              <w:t>казначейского</w:t>
            </w:r>
            <w:r w:rsidR="008C16B8">
              <w:rPr>
                <w:rFonts w:ascii="Times New Roman" w:hAnsi="Times New Roman"/>
              </w:rPr>
              <w:t xml:space="preserve"> ДФБ</w:t>
            </w:r>
            <w:r w:rsidRPr="00834C27">
              <w:rPr>
                <w:rFonts w:ascii="Times New Roman" w:hAnsi="Times New Roman"/>
              </w:rPr>
              <w:t xml:space="preserve"> ГРБС расчетно-платежных </w:t>
            </w:r>
            <w:r w:rsidRPr="00834C27">
              <w:rPr>
                <w:rFonts w:ascii="Times New Roman" w:hAnsi="Times New Roman"/>
              </w:rPr>
              <w:lastRenderedPageBreak/>
              <w:t>документов свидетельствует о низком качестве подгото</w:t>
            </w:r>
            <w:r w:rsidRPr="00834C27">
              <w:rPr>
                <w:rFonts w:ascii="Times New Roman" w:hAnsi="Times New Roman"/>
              </w:rPr>
              <w:t>в</w:t>
            </w:r>
            <w:r w:rsidRPr="00834C27">
              <w:rPr>
                <w:rFonts w:ascii="Times New Roman" w:hAnsi="Times New Roman"/>
              </w:rPr>
              <w:t>ки указанных документов (бюджетной дисциплины).</w:t>
            </w:r>
          </w:p>
          <w:p w:rsidR="00671BCB" w:rsidRPr="00834C27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671BCB" w:rsidRPr="006C506A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eastAsia="Calibri" w:hAnsi="Times New Roman"/>
                <w:lang w:eastAsia="en-US"/>
              </w:rPr>
              <w:t>Целевым ориентиром для ГРБС является значение п</w:t>
            </w:r>
            <w:r w:rsidRPr="00834C27">
              <w:rPr>
                <w:rFonts w:ascii="Times New Roman" w:eastAsia="Calibri" w:hAnsi="Times New Roman"/>
                <w:lang w:eastAsia="en-US"/>
              </w:rPr>
              <w:t>о</w:t>
            </w:r>
            <w:r w:rsidRPr="00834C27">
              <w:rPr>
                <w:rFonts w:ascii="Times New Roman" w:eastAsia="Calibri" w:hAnsi="Times New Roman"/>
                <w:lang w:eastAsia="en-US"/>
              </w:rPr>
              <w:t>казателя, равное 0%.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  <w:tr w:rsidR="00671BCB" w:rsidRPr="00EB18B2" w:rsidTr="00834C27">
        <w:tc>
          <w:tcPr>
            <w:tcW w:w="0" w:type="auto"/>
            <w:shd w:val="clear" w:color="auto" w:fill="auto"/>
          </w:tcPr>
          <w:p w:rsidR="00671BCB" w:rsidRPr="00EB18B2" w:rsidRDefault="00671BCB" w:rsidP="009A3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</w:t>
            </w:r>
            <w:r w:rsidRPr="00EB18B2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9A3447">
              <w:rPr>
                <w:rFonts w:ascii="Times New Roman" w:eastAsia="Calibri" w:hAnsi="Times New Roman"/>
                <w:lang w:eastAsia="en-US"/>
              </w:rPr>
              <w:t>0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  <w:r w:rsidRPr="00EB18B2">
              <w:rPr>
                <w:rFonts w:ascii="Times New Roman" w:eastAsia="Calibri" w:hAnsi="Times New Roman"/>
                <w:lang w:eastAsia="en-US"/>
              </w:rPr>
              <w:t xml:space="preserve"> Качество</w:t>
            </w:r>
            <w:r>
              <w:rPr>
                <w:rFonts w:ascii="Times New Roman" w:eastAsia="Calibri" w:hAnsi="Times New Roman"/>
                <w:lang w:eastAsia="en-US"/>
              </w:rPr>
              <w:t xml:space="preserve"> упра</w:t>
            </w:r>
            <w:r>
              <w:rPr>
                <w:rFonts w:ascii="Times New Roman" w:eastAsia="Calibri" w:hAnsi="Times New Roman"/>
                <w:lang w:eastAsia="en-US"/>
              </w:rPr>
              <w:t>в</w:t>
            </w:r>
            <w:r>
              <w:rPr>
                <w:rFonts w:ascii="Times New Roman" w:eastAsia="Calibri" w:hAnsi="Times New Roman"/>
                <w:lang w:eastAsia="en-US"/>
              </w:rPr>
              <w:t>ления деятельностью бюджетных и автоно</w:t>
            </w:r>
            <w:r>
              <w:rPr>
                <w:rFonts w:ascii="Times New Roman" w:eastAsia="Calibri" w:hAnsi="Times New Roman"/>
                <w:lang w:eastAsia="en-US"/>
              </w:rPr>
              <w:t>м</w:t>
            </w:r>
            <w:r>
              <w:rPr>
                <w:rFonts w:ascii="Times New Roman" w:eastAsia="Calibri" w:hAnsi="Times New Roman"/>
                <w:lang w:eastAsia="en-US"/>
              </w:rPr>
              <w:t xml:space="preserve">ных учреждений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–д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алее (БАУ)</w:t>
            </w:r>
          </w:p>
        </w:tc>
        <w:tc>
          <w:tcPr>
            <w:tcW w:w="3326" w:type="dxa"/>
            <w:shd w:val="clear" w:color="auto" w:fill="auto"/>
          </w:tcPr>
          <w:p w:rsidR="00671BCB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Наличие правовых актов, обеспечивающих проведение мониторинга деятельности или качества финансового мененджмента БАУ, содержащих показатели, отражающие:</w:t>
            </w:r>
          </w:p>
          <w:p w:rsidR="00671BCB" w:rsidRDefault="00671BCB" w:rsidP="00671BC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Состяние финансовой дисциплины;</w:t>
            </w:r>
          </w:p>
          <w:p w:rsidR="00671BCB" w:rsidRDefault="00671BCB" w:rsidP="00671BC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Качество плана финансово-хозяйственной деятельности;</w:t>
            </w:r>
          </w:p>
          <w:p w:rsidR="00671BCB" w:rsidRDefault="00671BCB" w:rsidP="00671BC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Степень выполнения плана финансово-хозяйственной деятельности за отчетный период;</w:t>
            </w:r>
          </w:p>
          <w:p w:rsidR="00671BCB" w:rsidRDefault="00671BCB" w:rsidP="00671BC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Выполнение муниципального задания за отчетный период, в т.ч. по натуральным и стоимостным показателям;</w:t>
            </w:r>
          </w:p>
          <w:p w:rsidR="00671BCB" w:rsidRDefault="00671BCB" w:rsidP="00671BC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Причины возникновения остатков по субсидиям на финансовое обеспечение выполнения государственного задания на конец отчетного года</w:t>
            </w:r>
          </w:p>
          <w:p w:rsidR="00671BCB" w:rsidRDefault="00671BCB" w:rsidP="00671BC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Полноту, достоверность составления и </w:t>
            </w:r>
            <w:r>
              <w:rPr>
                <w:rFonts w:ascii="Times New Roman" w:hAnsi="Times New Roman"/>
                <w:noProof/>
              </w:rPr>
              <w:lastRenderedPageBreak/>
              <w:t>своевременность предоставления отчетности (бухгалтерской, отчетов о результатах деятельности БАУ и использовании закрепленного за учреждением имущества и т.д.);</w:t>
            </w:r>
          </w:p>
          <w:p w:rsidR="00671BCB" w:rsidRPr="00EB18B2" w:rsidRDefault="00671BCB" w:rsidP="00671BC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Качество ведения учетной политики и (или) управленческого (аналитического) учета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1BCB" w:rsidRPr="00EB18B2" w:rsidRDefault="00235383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E(P)=1, если правовой акт 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ГРБС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полностью 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ответствует требованиям 1) – 7) настоящего пункта;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E(P)=0,75, если правовой акт </w:t>
            </w:r>
            <w:r>
              <w:rPr>
                <w:rFonts w:ascii="Times New Roman" w:hAnsi="Times New Roman"/>
                <w:snapToGrid w:val="0"/>
                <w:color w:val="000000"/>
              </w:rPr>
              <w:t>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полностью соответствует требованиям 1) – 6) настоящего пункта;</w:t>
            </w:r>
          </w:p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E(P)=0,5, если правовой акт </w:t>
            </w:r>
            <w:r>
              <w:rPr>
                <w:rFonts w:ascii="Times New Roman" w:hAnsi="Times New Roman"/>
                <w:snapToGrid w:val="0"/>
                <w:color w:val="000000"/>
              </w:rPr>
              <w:t>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полностью или частично не соответствует требованиям хотя бы одному из требований 1) – 6) насто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щего пункта;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 если правовой акт </w:t>
            </w:r>
            <w:r>
              <w:rPr>
                <w:rFonts w:ascii="Times New Roman" w:hAnsi="Times New Roman"/>
                <w:snapToGrid w:val="0"/>
                <w:color w:val="000000"/>
              </w:rPr>
              <w:t>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полностью или частично не соответствует двум и более треб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ваниям 1) – 6) настоящего пункта </w:t>
            </w:r>
          </w:p>
          <w:p w:rsidR="00671BCB" w:rsidRPr="00EB18B2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947" w:type="dxa"/>
            <w:shd w:val="clear" w:color="auto" w:fill="auto"/>
          </w:tcPr>
          <w:p w:rsidR="00671BCB" w:rsidRPr="00EB18B2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rPr>
          <w:trHeight w:val="958"/>
        </w:trPr>
        <w:tc>
          <w:tcPr>
            <w:tcW w:w="0" w:type="auto"/>
            <w:vAlign w:val="center"/>
          </w:tcPr>
          <w:p w:rsidR="00671BCB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>3. Качество прогноз</w:t>
            </w: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>рования доходных источников</w:t>
            </w:r>
          </w:p>
          <w:p w:rsidR="00671BCB" w:rsidRPr="00EB18B2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3326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671BCB" w:rsidRPr="00EB18B2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6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B461E0">
              <w:rPr>
                <w:rFonts w:ascii="Times New Roman" w:hAnsi="Times New Roman"/>
                <w:snapToGrid w:val="0"/>
                <w:color w:val="000000"/>
              </w:rPr>
              <w:t>3.1.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Эффективность 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пользования межбю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жетных трансфертов, полученных из </w:t>
            </w:r>
            <w:r>
              <w:rPr>
                <w:rFonts w:ascii="Times New Roman" w:hAnsi="Times New Roman"/>
                <w:snapToGrid w:val="0"/>
                <w:color w:val="000000"/>
              </w:rPr>
              <w:t>краев</w:t>
            </w:r>
            <w:r>
              <w:rPr>
                <w:rFonts w:ascii="Times New Roman" w:hAnsi="Times New Roman"/>
                <w:snapToGrid w:val="0"/>
                <w:color w:val="000000"/>
              </w:rPr>
              <w:t>о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го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бюджета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=100 х </w:t>
            </w:r>
            <w:r w:rsidRPr="006C506A">
              <w:rPr>
                <w:rFonts w:ascii="Times New Roman" w:hAnsi="Times New Roman"/>
                <w:position w:val="-30"/>
                <w:lang w:val="en-US"/>
              </w:rPr>
              <w:object w:dxaOrig="400" w:dyaOrig="680">
                <v:shape id="_x0000_i1062" type="#_x0000_t75" style="width:20.25pt;height:34.5pt" o:ole="" fillcolor="window">
                  <v:imagedata r:id="rId83" o:title=""/>
                </v:shape>
                <o:OLEObject Type="Embed" ProgID="Equation.3" ShapeID="_x0000_i1062" DrawAspect="Content" ObjectID="_1527405121" r:id="rId84"/>
              </w:object>
            </w:r>
            <w:r w:rsidRPr="006C506A">
              <w:rPr>
                <w:rFonts w:ascii="Times New Roman" w:hAnsi="Times New Roman"/>
              </w:rPr>
              <w:t xml:space="preserve">, 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где 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2"/>
              </w:rPr>
              <w:object w:dxaOrig="480" w:dyaOrig="360">
                <v:shape id="_x0000_i1063" type="#_x0000_t75" style="width:24pt;height:18.75pt" o:ole="" fillcolor="window">
                  <v:imagedata r:id="rId85" o:title=""/>
                </v:shape>
                <o:OLEObject Type="Embed" ProgID="Equation.3" ShapeID="_x0000_i1063" DrawAspect="Content" ObjectID="_1527405122" r:id="rId86"/>
              </w:object>
            </w:r>
            <w:r w:rsidRPr="006C506A">
              <w:rPr>
                <w:rFonts w:ascii="Times New Roman" w:hAnsi="Times New Roman"/>
              </w:rPr>
              <w:t xml:space="preserve"> </w:t>
            </w:r>
            <w:proofErr w:type="gramStart"/>
            <w:r w:rsidRPr="006C506A">
              <w:rPr>
                <w:rFonts w:ascii="Times New Roman" w:hAnsi="Times New Roman"/>
              </w:rPr>
              <w:t>остатки целевых средств  бюджета</w:t>
            </w:r>
            <w:r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, образовавшиеся на 1 января года, следующего за отчетным, за исключением </w:t>
            </w:r>
            <w:r w:rsidR="000455AE">
              <w:rPr>
                <w:rFonts w:ascii="Times New Roman" w:hAnsi="Times New Roman"/>
              </w:rPr>
              <w:t>цел</w:t>
            </w:r>
            <w:r w:rsidR="000455AE">
              <w:rPr>
                <w:rFonts w:ascii="Times New Roman" w:hAnsi="Times New Roman"/>
              </w:rPr>
              <w:t>е</w:t>
            </w:r>
            <w:r w:rsidR="000455AE">
              <w:rPr>
                <w:rFonts w:ascii="Times New Roman" w:hAnsi="Times New Roman"/>
              </w:rPr>
              <w:t xml:space="preserve">вых средств, </w:t>
            </w:r>
            <w:r w:rsidRPr="006C506A">
              <w:rPr>
                <w:rFonts w:ascii="Times New Roman" w:hAnsi="Times New Roman"/>
              </w:rPr>
              <w:t>остатк</w:t>
            </w:r>
            <w:r w:rsidR="000455AE">
              <w:rPr>
                <w:rFonts w:ascii="Times New Roman" w:hAnsi="Times New Roman"/>
              </w:rPr>
              <w:t>и по которым</w:t>
            </w:r>
            <w:r w:rsidRPr="006C506A">
              <w:rPr>
                <w:rFonts w:ascii="Times New Roman" w:hAnsi="Times New Roman"/>
              </w:rPr>
              <w:t xml:space="preserve"> образова</w:t>
            </w:r>
            <w:r w:rsidR="000455AE">
              <w:rPr>
                <w:rFonts w:ascii="Times New Roman" w:hAnsi="Times New Roman"/>
              </w:rPr>
              <w:t>лись</w:t>
            </w:r>
            <w:r w:rsidRPr="006C506A">
              <w:rPr>
                <w:rFonts w:ascii="Times New Roman" w:hAnsi="Times New Roman"/>
              </w:rPr>
              <w:t xml:space="preserve"> в результате  фа</w:t>
            </w:r>
            <w:r w:rsidRPr="006C506A">
              <w:rPr>
                <w:rFonts w:ascii="Times New Roman" w:hAnsi="Times New Roman"/>
              </w:rPr>
              <w:t>к</w:t>
            </w:r>
            <w:r w:rsidRPr="006C506A">
              <w:rPr>
                <w:rFonts w:ascii="Times New Roman" w:hAnsi="Times New Roman"/>
              </w:rPr>
              <w:t>тического поступления в бюджет</w:t>
            </w:r>
            <w:r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после </w:t>
            </w:r>
            <w:r>
              <w:rPr>
                <w:rFonts w:ascii="Times New Roman" w:hAnsi="Times New Roman"/>
              </w:rPr>
              <w:t xml:space="preserve">20 ноября </w:t>
            </w:r>
            <w:r w:rsidRPr="006C506A">
              <w:rPr>
                <w:rFonts w:ascii="Times New Roman" w:hAnsi="Times New Roman"/>
              </w:rPr>
              <w:t xml:space="preserve"> в отче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ном финансовом году;</w:t>
            </w:r>
            <w:proofErr w:type="gramEnd"/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2"/>
                <w:lang w:val="en-US"/>
              </w:rPr>
              <w:object w:dxaOrig="540" w:dyaOrig="360">
                <v:shape id="_x0000_i1064" type="#_x0000_t75" style="width:27pt;height:18.75pt" o:ole="" fillcolor="window">
                  <v:imagedata r:id="rId87" o:title=""/>
                </v:shape>
                <o:OLEObject Type="Embed" ProgID="Equation.3" ShapeID="_x0000_i1064" DrawAspect="Content" ObjectID="_1527405123" r:id="rId88"/>
              </w:object>
            </w:r>
            <w:r>
              <w:rPr>
                <w:rFonts w:ascii="Times New Roman" w:hAnsi="Times New Roman"/>
              </w:rPr>
              <w:t xml:space="preserve">объем поступивших в </w:t>
            </w:r>
            <w:r w:rsidRPr="006C506A">
              <w:rPr>
                <w:rFonts w:ascii="Times New Roman" w:hAnsi="Times New Roman"/>
              </w:rPr>
              <w:t>бюджет</w:t>
            </w:r>
            <w:r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межбюджетных трансфертов в отчетном фина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совом году, за исключением</w:t>
            </w:r>
            <w:r w:rsidR="000455AE">
              <w:rPr>
                <w:rFonts w:ascii="Times New Roman" w:hAnsi="Times New Roman"/>
              </w:rPr>
              <w:t xml:space="preserve"> ц</w:t>
            </w:r>
            <w:r w:rsidR="000455AE">
              <w:rPr>
                <w:rFonts w:ascii="Times New Roman" w:hAnsi="Times New Roman"/>
              </w:rPr>
              <w:t>е</w:t>
            </w:r>
            <w:r w:rsidR="000455AE">
              <w:rPr>
                <w:rFonts w:ascii="Times New Roman" w:hAnsi="Times New Roman"/>
              </w:rPr>
              <w:t>левых средств,</w:t>
            </w:r>
            <w:r w:rsidRPr="006C506A">
              <w:rPr>
                <w:rFonts w:ascii="Times New Roman" w:hAnsi="Times New Roman"/>
              </w:rPr>
              <w:t xml:space="preserve"> фактическ</w:t>
            </w:r>
            <w:r w:rsidR="000455AE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 xml:space="preserve">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lastRenderedPageBreak/>
              <w:t>ступ</w:t>
            </w:r>
            <w:r w:rsidR="000455AE">
              <w:rPr>
                <w:rFonts w:ascii="Times New Roman" w:hAnsi="Times New Roman"/>
              </w:rPr>
              <w:t>ивших</w:t>
            </w:r>
            <w:r w:rsidRPr="006C506A">
              <w:rPr>
                <w:rFonts w:ascii="Times New Roman" w:hAnsi="Times New Roman"/>
              </w:rPr>
              <w:t xml:space="preserve"> в  бюджет</w:t>
            </w:r>
            <w:r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 после </w:t>
            </w:r>
            <w:r>
              <w:rPr>
                <w:rFonts w:ascii="Times New Roman" w:hAnsi="Times New Roman"/>
              </w:rPr>
              <w:t>20-го ноября</w:t>
            </w:r>
            <w:r w:rsidRPr="006C506A">
              <w:rPr>
                <w:rFonts w:ascii="Times New Roman" w:hAnsi="Times New Roman"/>
              </w:rPr>
              <w:t xml:space="preserve"> в отчетном финансовом году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71BCB" w:rsidRPr="00A2622F" w:rsidRDefault="00671BCB" w:rsidP="00671BC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35</w:t>
            </w:r>
          </w:p>
        </w:tc>
        <w:tc>
          <w:tcPr>
            <w:tcW w:w="4742" w:type="dxa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122"/>
              </w:rPr>
            </w:pP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Е(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>Р)=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lang w:val="en-US"/>
              </w:rPr>
              <w:object w:dxaOrig="3280" w:dyaOrig="1480">
                <v:shape id="_x0000_i1065" type="#_x0000_t75" style="width:164.25pt;height:78pt" o:ole="" fillcolor="window">
                  <v:imagedata r:id="rId89" o:title=""/>
                </v:shape>
                <o:OLEObject Type="Embed" ProgID="Equation.3" ShapeID="_x0000_i1065" DrawAspect="Content" ObjectID="_1527405124" r:id="rId90"/>
              </w:object>
            </w:r>
          </w:p>
          <w:p w:rsidR="00671BCB" w:rsidRPr="006C506A" w:rsidRDefault="00671BCB" w:rsidP="00671BCB">
            <w:pPr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где </w:t>
            </w:r>
            <w:r w:rsidRPr="006C506A">
              <w:rPr>
                <w:rFonts w:ascii="Times New Roman" w:hAnsi="Times New Roman"/>
                <w:position w:val="-28"/>
              </w:rPr>
              <w:object w:dxaOrig="2480" w:dyaOrig="680">
                <v:shape id="_x0000_i1066" type="#_x0000_t75" style="width:123.75pt;height:34.5pt" o:ole="" fillcolor="window">
                  <v:imagedata r:id="rId91" o:title=""/>
                </v:shape>
                <o:OLEObject Type="Embed" ProgID="Equation.3" ShapeID="_x0000_i1066" DrawAspect="Content" ObjectID="_1527405125" r:id="rId92"/>
              </w:object>
            </w:r>
            <w:r w:rsidRPr="006C506A">
              <w:rPr>
                <w:rFonts w:ascii="Times New Roman" w:hAnsi="Times New Roman"/>
              </w:rPr>
              <w:t>,</w:t>
            </w:r>
          </w:p>
          <w:p w:rsidR="00671BCB" w:rsidRPr="006C506A" w:rsidRDefault="00671BCB" w:rsidP="00D50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object w:dxaOrig="620" w:dyaOrig="260">
                <v:shape id="_x0000_i1067" type="#_x0000_t75" style="width:30.75pt;height:13.5pt" o:ole="" fillcolor="window">
                  <v:imagedata r:id="rId19" o:title=""/>
                </v:shape>
                <o:OLEObject Type="Embed" ProgID="Equation.3" ShapeID="_x0000_i1067" DrawAspect="Content" ObjectID="_1527405126" r:id="rId93"/>
              </w:object>
            </w:r>
            <w:r w:rsidRPr="006C506A">
              <w:rPr>
                <w:rFonts w:ascii="Times New Roman" w:hAnsi="Times New Roman"/>
              </w:rPr>
              <w:t>– среднее значение показателя, рассч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танное по данным 201</w:t>
            </w:r>
            <w:r w:rsidR="00D50C24">
              <w:rPr>
                <w:rFonts w:ascii="Times New Roman" w:hAnsi="Times New Roman"/>
              </w:rPr>
              <w:t>4</w:t>
            </w:r>
            <w:r w:rsidRPr="006C506A">
              <w:rPr>
                <w:rFonts w:ascii="Times New Roman" w:hAnsi="Times New Roman"/>
              </w:rPr>
              <w:t xml:space="preserve"> года, равное</w:t>
            </w:r>
            <w:r w:rsidR="00D50C24">
              <w:rPr>
                <w:rFonts w:ascii="Times New Roman" w:hAnsi="Times New Roman"/>
              </w:rPr>
              <w:t xml:space="preserve"> 7,508</w:t>
            </w:r>
            <w:r w:rsidRPr="006C506A">
              <w:rPr>
                <w:rFonts w:ascii="Times New Roman" w:hAnsi="Times New Roman"/>
              </w:rPr>
              <w:t>% (0,</w:t>
            </w:r>
            <w:r w:rsidR="00D50C24">
              <w:rPr>
                <w:rFonts w:ascii="Times New Roman" w:hAnsi="Times New Roman"/>
              </w:rPr>
              <w:t>075</w:t>
            </w:r>
            <w:r w:rsidRPr="006C506A">
              <w:rPr>
                <w:rFonts w:ascii="Times New Roman" w:hAnsi="Times New Roman"/>
              </w:rPr>
              <w:t>)</w: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Положительным считается факт отсутствия остатков целевых сре</w:t>
            </w:r>
            <w:proofErr w:type="gramStart"/>
            <w:r w:rsidRPr="006C506A">
              <w:rPr>
                <w:rFonts w:ascii="Times New Roman" w:hAnsi="Times New Roman"/>
              </w:rPr>
              <w:t>дств</w:t>
            </w:r>
            <w:r>
              <w:rPr>
                <w:rFonts w:ascii="Times New Roman" w:hAnsi="Times New Roman"/>
              </w:rPr>
              <w:t xml:space="preserve"> 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6C506A">
              <w:rPr>
                <w:rFonts w:ascii="Times New Roman" w:hAnsi="Times New Roman"/>
              </w:rPr>
              <w:t xml:space="preserve"> бюджета.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главных администраторов доходов бюджета</w:t>
            </w:r>
            <w:r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является значение показателя 0%.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При оценке учитывается фактическое поступление в  бюджет</w:t>
            </w:r>
            <w:r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целевых средств после </w:t>
            </w:r>
            <w:r>
              <w:rPr>
                <w:rFonts w:ascii="Times New Roman" w:hAnsi="Times New Roman"/>
              </w:rPr>
              <w:t>20 ноября</w:t>
            </w:r>
            <w:r w:rsidRPr="006C506A">
              <w:rPr>
                <w:rFonts w:ascii="Times New Roman" w:hAnsi="Times New Roman"/>
              </w:rPr>
              <w:t xml:space="preserve"> в отчетном финансовом году</w:t>
            </w:r>
            <w:r w:rsidR="006460A3">
              <w:rPr>
                <w:rFonts w:ascii="Times New Roman" w:hAnsi="Times New Roman"/>
              </w:rPr>
              <w:t>, которое исключают при ра</w:t>
            </w:r>
            <w:r w:rsidR="006460A3">
              <w:rPr>
                <w:rFonts w:ascii="Times New Roman" w:hAnsi="Times New Roman"/>
              </w:rPr>
              <w:t>с</w:t>
            </w:r>
            <w:r w:rsidR="006460A3">
              <w:rPr>
                <w:rFonts w:ascii="Times New Roman" w:hAnsi="Times New Roman"/>
              </w:rPr>
              <w:t>чёте показателя</w:t>
            </w:r>
            <w:r w:rsidRPr="006C506A">
              <w:rPr>
                <w:rFonts w:ascii="Times New Roman" w:hAnsi="Times New Roman"/>
              </w:rPr>
              <w:t xml:space="preserve">. </w:t>
            </w:r>
          </w:p>
          <w:p w:rsidR="00671BCB" w:rsidRPr="00F52615" w:rsidRDefault="00671BCB" w:rsidP="00671BCB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  <w:p w:rsidR="00671BCB" w:rsidRPr="00F52615" w:rsidRDefault="00671BCB" w:rsidP="00671BCB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461E0">
              <w:rPr>
                <w:rFonts w:ascii="Times New Roman" w:hAnsi="Times New Roman"/>
                <w:snapToGrid w:val="0"/>
                <w:color w:val="000000"/>
              </w:rPr>
              <w:lastRenderedPageBreak/>
              <w:t>3.2.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Качество админ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стрирования доходов по возврату целевых остатков 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в краевой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бюджет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6A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=100х</w:t>
            </w:r>
            <w:r w:rsidRPr="006C506A">
              <w:rPr>
                <w:rFonts w:ascii="Times New Roman" w:hAnsi="Times New Roman"/>
                <w:i/>
                <w:lang w:val="en-US"/>
              </w:rPr>
              <w:t>R</w:t>
            </w:r>
            <w:r w:rsidRPr="006C506A">
              <w:rPr>
                <w:rFonts w:ascii="Times New Roman" w:hAnsi="Times New Roman"/>
                <w:bCs/>
                <w:sz w:val="20"/>
                <w:szCs w:val="20"/>
              </w:rPr>
              <w:t>j</w:t>
            </w:r>
            <w:r w:rsidRPr="006C506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Pr="006C506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6C506A">
              <w:rPr>
                <w:rFonts w:ascii="Times New Roman" w:hAnsi="Times New Roman"/>
                <w:i/>
                <w:sz w:val="24"/>
                <w:szCs w:val="24"/>
              </w:rPr>
              <w:t xml:space="preserve">/ </w:t>
            </w:r>
            <w:r w:rsidRPr="006C506A">
              <w:rPr>
                <w:rFonts w:ascii="Times New Roman" w:hAnsi="Times New Roman"/>
                <w:lang w:val="en-US"/>
              </w:rPr>
              <w:t>R</w:t>
            </w:r>
            <w:r w:rsidRPr="006C506A">
              <w:rPr>
                <w:rFonts w:ascii="Times New Roman" w:hAnsi="Times New Roman"/>
                <w:sz w:val="20"/>
                <w:szCs w:val="20"/>
              </w:rPr>
              <w:t>p</w:t>
            </w:r>
            <w:r w:rsidRPr="006C506A">
              <w:rPr>
                <w:rFonts w:ascii="Times New Roman" w:hAnsi="Times New Roman"/>
                <w:sz w:val="16"/>
                <w:szCs w:val="16"/>
              </w:rPr>
              <w:t>1</w:t>
            </w:r>
            <w:r w:rsidRPr="006C50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6A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1BCB" w:rsidRPr="006C506A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6A">
              <w:rPr>
                <w:rFonts w:ascii="Times New Roman" w:hAnsi="Times New Roman"/>
              </w:rPr>
              <w:t>R</w:t>
            </w:r>
            <w:r w:rsidRPr="006C506A">
              <w:rPr>
                <w:rFonts w:ascii="Times New Roman" w:hAnsi="Times New Roman"/>
                <w:sz w:val="20"/>
                <w:szCs w:val="20"/>
              </w:rPr>
              <w:t>p</w:t>
            </w:r>
            <w:r w:rsidRPr="006C506A">
              <w:rPr>
                <w:rFonts w:ascii="Times New Roman" w:hAnsi="Times New Roman"/>
                <w:sz w:val="16"/>
                <w:szCs w:val="16"/>
              </w:rPr>
              <w:t>1</w:t>
            </w:r>
            <w:r w:rsidRPr="006C506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C506A">
              <w:rPr>
                <w:rFonts w:ascii="Times New Roman" w:hAnsi="Times New Roman"/>
                <w:position w:val="-6"/>
              </w:rPr>
              <w:t>плановые объемы</w:t>
            </w:r>
            <w:r>
              <w:rPr>
                <w:rFonts w:ascii="Times New Roman" w:hAnsi="Times New Roman"/>
                <w:position w:val="-6"/>
              </w:rPr>
              <w:t xml:space="preserve"> остатков неиспользованных средств,</w:t>
            </w:r>
            <w:r w:rsidRPr="006C506A">
              <w:rPr>
                <w:rFonts w:ascii="Times New Roman" w:hAnsi="Times New Roman"/>
                <w:position w:val="-6"/>
              </w:rPr>
              <w:t xml:space="preserve"> </w:t>
            </w:r>
            <w:r>
              <w:rPr>
                <w:rFonts w:ascii="Times New Roman" w:hAnsi="Times New Roman"/>
                <w:position w:val="-6"/>
              </w:rPr>
              <w:t>по</w:t>
            </w:r>
            <w:r>
              <w:rPr>
                <w:rFonts w:ascii="Times New Roman" w:hAnsi="Times New Roman"/>
                <w:position w:val="-6"/>
              </w:rPr>
              <w:t>д</w:t>
            </w:r>
            <w:r>
              <w:rPr>
                <w:rFonts w:ascii="Times New Roman" w:hAnsi="Times New Roman"/>
                <w:position w:val="-6"/>
              </w:rPr>
              <w:t>лежащих возврату в доход кра</w:t>
            </w:r>
            <w:r>
              <w:rPr>
                <w:rFonts w:ascii="Times New Roman" w:hAnsi="Times New Roman"/>
                <w:position w:val="-6"/>
              </w:rPr>
              <w:t>е</w:t>
            </w:r>
            <w:r>
              <w:rPr>
                <w:rFonts w:ascii="Times New Roman" w:hAnsi="Times New Roman"/>
                <w:position w:val="-6"/>
              </w:rPr>
              <w:t xml:space="preserve">вого </w:t>
            </w:r>
            <w:r w:rsidRPr="006C506A">
              <w:rPr>
                <w:rFonts w:ascii="Times New Roman" w:hAnsi="Times New Roman"/>
                <w:position w:val="-6"/>
              </w:rPr>
              <w:t xml:space="preserve"> бюджет</w:t>
            </w:r>
            <w:r>
              <w:rPr>
                <w:rFonts w:ascii="Times New Roman" w:hAnsi="Times New Roman"/>
                <w:position w:val="-6"/>
              </w:rPr>
              <w:t>а</w:t>
            </w:r>
            <w:r w:rsidRPr="006C506A">
              <w:rPr>
                <w:rFonts w:ascii="Times New Roman" w:hAnsi="Times New Roman"/>
                <w:position w:val="-6"/>
              </w:rPr>
              <w:t xml:space="preserve"> </w:t>
            </w:r>
            <w:r>
              <w:rPr>
                <w:rFonts w:ascii="Times New Roman" w:hAnsi="Times New Roman"/>
                <w:position w:val="-6"/>
              </w:rPr>
              <w:t xml:space="preserve">в </w:t>
            </w:r>
            <w:r w:rsidR="00AE5A10">
              <w:rPr>
                <w:rFonts w:ascii="Times New Roman" w:hAnsi="Times New Roman"/>
                <w:position w:val="-6"/>
              </w:rPr>
              <w:t xml:space="preserve">установленные </w:t>
            </w:r>
            <w:r>
              <w:rPr>
                <w:rFonts w:ascii="Times New Roman" w:hAnsi="Times New Roman"/>
                <w:position w:val="-6"/>
              </w:rPr>
              <w:t>срок</w:t>
            </w:r>
            <w:r w:rsidR="00AE5A10">
              <w:rPr>
                <w:rFonts w:ascii="Times New Roman" w:hAnsi="Times New Roman"/>
                <w:position w:val="-6"/>
              </w:rPr>
              <w:t>и;</w:t>
            </w:r>
            <w:r>
              <w:rPr>
                <w:rFonts w:ascii="Times New Roman" w:hAnsi="Times New Roman"/>
                <w:position w:val="-6"/>
              </w:rPr>
              <w:t xml:space="preserve"> 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6A">
              <w:rPr>
                <w:rFonts w:ascii="Times New Roman" w:hAnsi="Times New Roman"/>
                <w:bCs/>
              </w:rPr>
              <w:t>R</w:t>
            </w:r>
            <w:r w:rsidRPr="006C506A">
              <w:rPr>
                <w:rFonts w:ascii="Times New Roman" w:hAnsi="Times New Roman"/>
                <w:bCs/>
                <w:sz w:val="20"/>
                <w:szCs w:val="20"/>
              </w:rPr>
              <w:t>j</w:t>
            </w:r>
            <w:r w:rsidRPr="006C506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6C506A">
              <w:rPr>
                <w:rFonts w:ascii="Times New Roman" w:hAnsi="Times New Roman"/>
                <w:bCs/>
                <w:sz w:val="24"/>
                <w:szCs w:val="24"/>
              </w:rPr>
              <w:t xml:space="preserve">  - </w:t>
            </w:r>
            <w:r w:rsidRPr="006C506A">
              <w:rPr>
                <w:rFonts w:ascii="Times New Roman" w:hAnsi="Times New Roman"/>
                <w:position w:val="-6"/>
              </w:rPr>
              <w:t xml:space="preserve">кассовое исполнение по </w:t>
            </w:r>
            <w:r>
              <w:rPr>
                <w:rFonts w:ascii="Times New Roman" w:hAnsi="Times New Roman"/>
                <w:position w:val="-6"/>
              </w:rPr>
              <w:t xml:space="preserve"> возврату неиспользованных остатков в краевой бюджет</w:t>
            </w:r>
            <w:r w:rsidRPr="006C506A">
              <w:rPr>
                <w:rFonts w:ascii="Times New Roman" w:hAnsi="Times New Roman"/>
                <w:position w:val="-6"/>
              </w:rPr>
              <w:t xml:space="preserve"> </w:t>
            </w:r>
            <w:r w:rsidR="00AE5A10">
              <w:rPr>
                <w:rFonts w:ascii="Times New Roman" w:hAnsi="Times New Roman"/>
                <w:position w:val="-6"/>
              </w:rPr>
              <w:t>в установленные сроки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1BCB" w:rsidRPr="00A2622F" w:rsidRDefault="00671BCB" w:rsidP="00671BC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4742" w:type="dxa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Е(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>Р)=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106"/>
                <w:lang w:val="en-US"/>
              </w:rPr>
              <w:object w:dxaOrig="3920" w:dyaOrig="2240">
                <v:shape id="_x0000_i1068" type="#_x0000_t75" style="width:200.25pt;height:109.5pt" o:ole="" fillcolor="window">
                  <v:imagedata r:id="rId94" o:title=""/>
                </v:shape>
                <o:OLEObject Type="Embed" ProgID="Equation.3" ShapeID="_x0000_i1068" DrawAspect="Content" ObjectID="_1527405127" r:id="rId95"/>
              </w:object>
            </w:r>
          </w:p>
          <w:p w:rsidR="00671BCB" w:rsidRPr="006C506A" w:rsidRDefault="00671BCB" w:rsidP="00671BCB">
            <w:pPr>
              <w:tabs>
                <w:tab w:val="left" w:pos="1300"/>
              </w:tabs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ab/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Показатель применяется для оценки качества админ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стрирования доходов по во</w:t>
            </w:r>
            <w:r w:rsidRPr="006C506A">
              <w:rPr>
                <w:rFonts w:ascii="Times New Roman" w:hAnsi="Times New Roman"/>
              </w:rPr>
              <w:t>з</w:t>
            </w:r>
            <w:r w:rsidRPr="006C506A">
              <w:rPr>
                <w:rFonts w:ascii="Times New Roman" w:hAnsi="Times New Roman"/>
              </w:rPr>
              <w:t>врату остатков сре</w:t>
            </w:r>
            <w:proofErr w:type="gramStart"/>
            <w:r w:rsidRPr="006C506A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вого</w:t>
            </w:r>
            <w:r w:rsidRPr="006C506A">
              <w:rPr>
                <w:rFonts w:ascii="Times New Roman" w:hAnsi="Times New Roman"/>
              </w:rPr>
              <w:t xml:space="preserve"> бюджета.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главных администраторов доходов бюджета</w:t>
            </w:r>
            <w:r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является значение показателя 100%.</w:t>
            </w:r>
          </w:p>
        </w:tc>
      </w:tr>
      <w:tr w:rsidR="00671BCB" w:rsidRPr="006C506A" w:rsidTr="00F52615">
        <w:trPr>
          <w:trHeight w:val="253"/>
        </w:trPr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3.</w:t>
            </w:r>
            <w:r w:rsidRPr="00A2622F">
              <w:rPr>
                <w:rFonts w:ascii="Times New Roman" w:hAnsi="Times New Roman"/>
                <w:snapToGrid w:val="0"/>
                <w:color w:val="000000"/>
              </w:rPr>
              <w:t>3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Качество правовой базы главного </w:t>
            </w:r>
            <w:proofErr w:type="spellStart"/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адми-нистратора</w:t>
            </w:r>
            <w:proofErr w:type="spellEnd"/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доходов  бюд</w:t>
            </w:r>
            <w:r>
              <w:rPr>
                <w:rFonts w:ascii="Times New Roman" w:hAnsi="Times New Roman"/>
                <w:snapToGrid w:val="0"/>
                <w:color w:val="000000"/>
              </w:rPr>
              <w:t>жета  города по ад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министрированию доходов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Наличие правовых актов ГАДБ, содержащих:</w:t>
            </w:r>
          </w:p>
          <w:p w:rsidR="00671BCB" w:rsidRPr="006C506A" w:rsidRDefault="00671BCB" w:rsidP="00671BC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установление источн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ков доходов бюджетов, 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полн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мочия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по администрированию которых они осуществляют;</w:t>
            </w:r>
          </w:p>
          <w:p w:rsidR="00671BCB" w:rsidRPr="006C506A" w:rsidRDefault="00671BCB" w:rsidP="00671BC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методику расчета пр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гнозных значений доходных 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точников;</w:t>
            </w:r>
          </w:p>
          <w:p w:rsidR="00671BCB" w:rsidRPr="006C506A" w:rsidRDefault="00671BCB" w:rsidP="00671BC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определение порядка заполнения (составления) и 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ражения в бюджетном учете первичных документов по 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министрируемым доходам бю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жетов или указание нормати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ных правовых актов Рос</w:t>
            </w:r>
            <w:r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ийской Федерации, регулирующих да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ные вопросы;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4) определение порядка и сроков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сверки данных бюджетного уч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та администрируемых доходов бюджетов в соответствии с но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мативными правовыми актами Российской Федерации;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5) определение порядка действий администраторов при уточнении невыясненных поступлений;</w:t>
            </w:r>
          </w:p>
          <w:p w:rsidR="00671BCB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6) определение порядка действий 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администраторов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при возврате излишне   уплаченных (взыска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ных)    платежей    в бюджет, пеней и штрафов;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7) определение порядка действий администраторов при принуд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тельном взыскании с плательщ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ка в бюджет, пеней и штрафов по ним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71BCB" w:rsidRPr="00A2622F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/>
              </w:rPr>
              <w:lastRenderedPageBreak/>
              <w:t>30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E(P)=1, если правовой акт ГАДБ полностью соответствует требованиям 1) – 7) настоящего пункта;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E(P)=0,75, если правовой акт ГАДБ полностью соответствует требованиям 1) – 6) настоящего пункта;</w:t>
            </w:r>
          </w:p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E(P)=0,5, если правовой акт ГАДБ полностью или частично не соответствует требованиям хотя бы одному из требований 1) – 6) насто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щего пункта;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 если правовой акт ГАДБ полностью или частично не соответствует двум и более требованиям 1) – 6) настоящего пункта </w:t>
            </w:r>
          </w:p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947" w:type="dxa"/>
          </w:tcPr>
          <w:p w:rsidR="00671BCB" w:rsidRPr="00204601" w:rsidRDefault="00671BCB" w:rsidP="00671BCB">
            <w:pPr>
              <w:spacing w:after="0" w:line="240" w:lineRule="auto"/>
              <w:ind w:left="4"/>
              <w:jc w:val="both"/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Показатель применяется для оценки правового </w:t>
            </w:r>
            <w:proofErr w:type="gramStart"/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обеспеч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е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ния деятельности админ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и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страторов доходов  бюджета</w:t>
            </w:r>
            <w:r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 города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 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 по осуществлению контроля за правильностью исчисления, полнотой и сво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е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временностью уплаты, начи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с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ления, учета, взыскания и принятия решений о возврате (зачете) излишне </w:t>
            </w:r>
            <w:proofErr w:type="spellStart"/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упла-ченных</w:t>
            </w:r>
            <w:proofErr w:type="spellEnd"/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 (взысканных) плат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е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жей, пеней и штрафов по ним, являющихся доходами бю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д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жета. Данный показатель не оценивается в отношении подгрупп доходов:       </w:t>
            </w:r>
          </w:p>
          <w:p w:rsidR="00671BCB" w:rsidRPr="00204601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1 13 00000 00 0000 000   Д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о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ходы от оказания платных услуг (работ) и компенсации 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lastRenderedPageBreak/>
              <w:t xml:space="preserve">затрат государства,  </w:t>
            </w:r>
          </w:p>
          <w:p w:rsidR="00671BCB" w:rsidRPr="00204601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1 16 90000 00 0000 000   </w:t>
            </w:r>
          </w:p>
          <w:p w:rsidR="00671BCB" w:rsidRPr="00204601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Прочие поступления от д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е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нежных взысканий (штрафов) и</w:t>
            </w:r>
            <w:r w:rsidRPr="0020460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иных сумм в возмещение ущерба</w:t>
            </w:r>
            <w:r w:rsidRPr="0020460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671BCB" w:rsidRPr="00204601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1 17 00000 00 0000000</w:t>
            </w:r>
            <w:proofErr w:type="gramStart"/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   П</w:t>
            </w:r>
            <w:proofErr w:type="gramEnd"/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р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о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чие неналоговые доходы, 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2 00 00000 000000 000   Бе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з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возмездные поступления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 </w:t>
            </w:r>
          </w:p>
        </w:tc>
      </w:tr>
      <w:tr w:rsidR="00671BCB" w:rsidRPr="006C506A" w:rsidTr="00F52615">
        <w:trPr>
          <w:trHeight w:val="517"/>
        </w:trPr>
        <w:tc>
          <w:tcPr>
            <w:tcW w:w="0" w:type="auto"/>
            <w:vAlign w:val="center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lastRenderedPageBreak/>
              <w:t>4. Учет и отчетность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6A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742" w:type="dxa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47" w:type="dxa"/>
          </w:tcPr>
          <w:p w:rsidR="00671BCB" w:rsidRPr="006C506A" w:rsidRDefault="00671BCB" w:rsidP="00671BCB">
            <w:pPr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rPr>
          <w:trHeight w:val="1705"/>
        </w:trPr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4.1. Методические 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комендации (указания) ГРБС по реализации государственной уче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ной политики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Наличие методических рекоме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даций (указаний) ГРБС по реал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зации государственной учетной политики</w:t>
            </w:r>
          </w:p>
        </w:tc>
        <w:tc>
          <w:tcPr>
            <w:tcW w:w="1417" w:type="dxa"/>
            <w:vAlign w:val="center"/>
          </w:tcPr>
          <w:p w:rsidR="00671BCB" w:rsidRPr="006C506A" w:rsidRDefault="00BA2E2B" w:rsidP="00671B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742" w:type="dxa"/>
            <w:vAlign w:val="center"/>
          </w:tcPr>
          <w:p w:rsidR="00671BCB" w:rsidRPr="00F52615" w:rsidRDefault="00671BCB" w:rsidP="00671BCB">
            <w:pPr>
              <w:spacing w:line="240" w:lineRule="auto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)=1, если утверждены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методические рек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мендации (указания) ГРБС по реализации гос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дарственной учетной политики</w:t>
            </w:r>
            <w:r w:rsidRPr="006C506A">
              <w:rPr>
                <w:rFonts w:ascii="Times New Roman" w:hAnsi="Times New Roman"/>
              </w:rPr>
              <w:t>;</w:t>
            </w:r>
          </w:p>
          <w:p w:rsidR="00671BCB" w:rsidRPr="006C506A" w:rsidRDefault="00671BCB" w:rsidP="00671BCB">
            <w:pPr>
              <w:spacing w:line="240" w:lineRule="auto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)=0, если отсутствуют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методические рек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мендации (указания) ГРБС по реализации гос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дарственной учетной политики</w:t>
            </w:r>
            <w:r w:rsidRPr="006C506A">
              <w:rPr>
                <w:rFonts w:ascii="Times New Roman" w:hAnsi="Times New Roman"/>
              </w:rPr>
              <w:t>;</w: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Показатель применяется для оценки правового обеспеч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ния деятельности получат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лей бюджетных средств по полноценному ведению бюджетного учета и отчетн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сти.</w:t>
            </w:r>
          </w:p>
          <w:p w:rsidR="00671BCB" w:rsidRPr="006C506A" w:rsidRDefault="00671BCB" w:rsidP="00671BCB">
            <w:pPr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rPr>
          <w:trHeight w:val="381"/>
        </w:trPr>
        <w:tc>
          <w:tcPr>
            <w:tcW w:w="0" w:type="auto"/>
          </w:tcPr>
          <w:p w:rsidR="00671BCB" w:rsidRPr="006C506A" w:rsidRDefault="00671BCB" w:rsidP="005C140E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B461E0">
              <w:rPr>
                <w:rFonts w:ascii="Times New Roman" w:hAnsi="Times New Roman"/>
                <w:snapToGrid w:val="0"/>
                <w:color w:val="000000"/>
              </w:rPr>
              <w:t>4.</w:t>
            </w:r>
            <w:r w:rsidR="005C140E" w:rsidRPr="00B461E0">
              <w:rPr>
                <w:rFonts w:ascii="Times New Roman" w:hAnsi="Times New Roman"/>
                <w:snapToGrid w:val="0"/>
                <w:color w:val="000000"/>
              </w:rPr>
              <w:t>2</w:t>
            </w:r>
            <w:r w:rsidRPr="00B461E0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Представление в составе годовой бю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жетной отчетности Сведений о мерах по повышению эффекти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ности расходования бюджетных средств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proofErr w:type="gramStart"/>
            <w:r w:rsidRPr="006C506A">
              <w:rPr>
                <w:rFonts w:ascii="Times New Roman" w:hAnsi="Times New Roman"/>
              </w:rPr>
              <w:t>Наличие в годовой бюджетной отчетности за отчетный фина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совый год заполненной таблицы «Сведения о мерах по повыш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нию эффективности расходов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ния бюджетных средств» по форме, утвержденной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Инстру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цией о составлении и предста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лении годовой, квартальной и месячной отчетности об испо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нении бюджетов бюджетной системы Российской Федерации (далее – таблица </w:t>
            </w:r>
            <w:r w:rsidRPr="006C506A">
              <w:rPr>
                <w:rFonts w:ascii="Times New Roman" w:hAnsi="Times New Roman"/>
              </w:rPr>
              <w:t>«Сведения о мерах по повышению эффекти</w:t>
            </w:r>
            <w:r w:rsidRPr="006C506A">
              <w:rPr>
                <w:rFonts w:ascii="Times New Roman" w:hAnsi="Times New Roman"/>
              </w:rPr>
              <w:t>в</w:t>
            </w:r>
            <w:r w:rsidRPr="006C506A">
              <w:rPr>
                <w:rFonts w:ascii="Times New Roman" w:hAnsi="Times New Roman"/>
              </w:rPr>
              <w:t>ности расходования бюджетных средств»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</w:t>
            </w:r>
            <w:proofErr w:type="gramEnd"/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71BCB" w:rsidRPr="00BA2E2B" w:rsidRDefault="00BA2E2B" w:rsidP="00671B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4742" w:type="dxa"/>
          </w:tcPr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)=1, если таблица «Сведения о мерах по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вышению эффективности расходования бю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жетных средств» заполнена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 если таблица «Сведения о мерах по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вышению эффективности расходования бю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жетных средств» не заполнена</w:t>
            </w:r>
          </w:p>
          <w:p w:rsidR="00671BCB" w:rsidRPr="006C506A" w:rsidRDefault="00671BCB" w:rsidP="00671BC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В рамках оценки данного показателя позитивно ра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сматривается сам факт наличия заполненной та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б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лицы</w:t>
            </w:r>
            <w:r w:rsidRPr="006C506A">
              <w:rPr>
                <w:rFonts w:ascii="Times New Roman" w:hAnsi="Times New Roman"/>
              </w:rPr>
              <w:t>.</w:t>
            </w:r>
          </w:p>
          <w:p w:rsidR="00671BCB" w:rsidRPr="006C506A" w:rsidRDefault="00671BCB" w:rsidP="00671BCB">
            <w:pPr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lastRenderedPageBreak/>
              <w:t>5. Контроль и аудит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6A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b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B461E0">
              <w:rPr>
                <w:rFonts w:ascii="Times New Roman" w:hAnsi="Times New Roman"/>
                <w:snapToGrid w:val="0"/>
                <w:color w:val="000000"/>
              </w:rPr>
              <w:t>5.1.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Осуществление мероприятий внутре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него контроля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 </w:t>
            </w:r>
            <w:proofErr w:type="gramStart"/>
            <w:r w:rsidRPr="006C506A">
              <w:rPr>
                <w:rFonts w:ascii="Times New Roman" w:hAnsi="Times New Roman"/>
              </w:rPr>
              <w:t>Р</w:t>
            </w:r>
            <w:proofErr w:type="gramEnd"/>
            <w:r w:rsidRPr="006C506A">
              <w:rPr>
                <w:rFonts w:ascii="Times New Roman" w:hAnsi="Times New Roman"/>
              </w:rPr>
              <w:t xml:space="preserve"> - наличие в годовой бюдже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ной отчетности за отчетный ф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нансовый год заполненной та</w:t>
            </w:r>
            <w:r w:rsidRPr="006C506A">
              <w:rPr>
                <w:rFonts w:ascii="Times New Roman" w:hAnsi="Times New Roman"/>
              </w:rPr>
              <w:t>б</w:t>
            </w:r>
            <w:r w:rsidRPr="006C506A">
              <w:rPr>
                <w:rFonts w:ascii="Times New Roman" w:hAnsi="Times New Roman"/>
              </w:rPr>
              <w:t>лицы «Сведения о результатах мероприятий внутреннего ко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троля» по форме, утвержденной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Инструкцией о составлении и представлении годовой, ква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тальной и месячной отчетности об исполнении бюджетов бю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жетной системы Российской Ф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дерации (далее – таблица </w:t>
            </w:r>
            <w:r w:rsidRPr="006C506A">
              <w:rPr>
                <w:rFonts w:ascii="Times New Roman" w:hAnsi="Times New Roman"/>
              </w:rPr>
              <w:t>«Св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дения о результатах меропри</w:t>
            </w:r>
            <w:r w:rsidRPr="006C506A">
              <w:rPr>
                <w:rFonts w:ascii="Times New Roman" w:hAnsi="Times New Roman"/>
              </w:rPr>
              <w:t>я</w:t>
            </w:r>
            <w:r w:rsidRPr="006C506A">
              <w:rPr>
                <w:rFonts w:ascii="Times New Roman" w:hAnsi="Times New Roman"/>
              </w:rPr>
              <w:t>тий внутреннего контроля»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), содержание которой функци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нально соответствует характер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стикам внутреннего контроля, указанным в комментарии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10</w:t>
            </w:r>
          </w:p>
        </w:tc>
        <w:tc>
          <w:tcPr>
            <w:tcW w:w="4742" w:type="dxa"/>
          </w:tcPr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)=1, если таблица «Сведения о результатах мероприятий внутреннего контроля» заполнена и соответствует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характеристикам внутреннего контроля, указанным в комментарии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 если таблица «Сведения о результатах мероприятий внутреннего контроля» не запо</w:t>
            </w:r>
            <w:r w:rsidRPr="006C506A">
              <w:rPr>
                <w:rFonts w:ascii="Times New Roman" w:hAnsi="Times New Roman"/>
              </w:rPr>
              <w:t>л</w:t>
            </w:r>
            <w:r w:rsidRPr="006C506A">
              <w:rPr>
                <w:rFonts w:ascii="Times New Roman" w:hAnsi="Times New Roman"/>
              </w:rPr>
              <w:t xml:space="preserve">нена или не соответствует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характеристикам внутреннего контроля, указанным в коммент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рии</w: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</w:rPr>
              <w:t>Контроль за</w:t>
            </w:r>
            <w:proofErr w:type="gramEnd"/>
            <w:r w:rsidRPr="006C506A">
              <w:rPr>
                <w:rFonts w:ascii="Times New Roman" w:hAnsi="Times New Roman"/>
              </w:rPr>
              <w:t xml:space="preserve"> результативн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стью (эффективностью и экономичностью) использ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вания бюджетных средств, обеспечение надежности и точности информации, 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блюдение норм законод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тельства, внутренних прав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вых актов, выполнение мер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приятий планов в соотве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ствии с целями и задачами ГРБС.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461E0">
              <w:rPr>
                <w:rFonts w:ascii="Times New Roman" w:hAnsi="Times New Roman"/>
                <w:snapToGrid w:val="0"/>
                <w:color w:val="000000"/>
              </w:rPr>
              <w:t>5.2.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Динамика наруш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ний, выявленных в х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де внешних контрол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ных мероприятий 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=100х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30"/>
                <w:lang w:val="en-US"/>
              </w:rPr>
              <w:object w:dxaOrig="859" w:dyaOrig="680">
                <v:shape id="_x0000_i1069" type="#_x0000_t75" style="width:42.75pt;height:34.5pt" o:ole="" fillcolor="window">
                  <v:imagedata r:id="rId96" o:title=""/>
                </v:shape>
                <o:OLEObject Type="Embed" ProgID="Equation.3" ShapeID="_x0000_i1069" DrawAspect="Content" ObjectID="_1527405128" r:id="rId97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, где 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position w:val="-12"/>
              </w:rPr>
              <w:object w:dxaOrig="540" w:dyaOrig="360">
                <v:shape id="_x0000_i1070" type="#_x0000_t75" style="width:27pt;height:18.75pt" o:ole="" fillcolor="window">
                  <v:imagedata r:id="rId98" o:title=""/>
                </v:shape>
                <o:OLEObject Type="Embed" ProgID="Equation.3" ShapeID="_x0000_i1070" DrawAspect="Content" ObjectID="_1527405129" r:id="rId99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количество нарушений, выявленных в ходе внешних контрольных мероприятий, по состоянию на 1 января отчетного года, определяемое в соотве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 xml:space="preserve">ствии с таблицей </w:t>
            </w:r>
            <w:r w:rsidRPr="006C506A">
              <w:rPr>
                <w:rFonts w:ascii="Times New Roman" w:hAnsi="Times New Roman"/>
              </w:rPr>
              <w:t xml:space="preserve">«Сведения о результатах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внешних контрол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ных мероприятий</w:t>
            </w:r>
            <w:r w:rsidRPr="006C506A">
              <w:rPr>
                <w:rFonts w:ascii="Times New Roman" w:hAnsi="Times New Roman"/>
              </w:rPr>
              <w:t>», заполненной по форме, утвержденной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струкцией о составлении и пре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ставлении годовой, квартальной и месячной отчетности об 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полнении бюджетов бюджетной системы Российской Федерации;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position w:val="-10"/>
              </w:rPr>
              <w:object w:dxaOrig="499" w:dyaOrig="340">
                <v:shape id="_x0000_i1071" type="#_x0000_t75" style="width:24.75pt;height:16.5pt" o:ole="" fillcolor="window">
                  <v:imagedata r:id="rId100" o:title=""/>
                </v:shape>
                <o:OLEObject Type="Embed" ProgID="Equation.3" ShapeID="_x0000_i1071" DrawAspect="Content" ObjectID="_1527405130" r:id="rId101"/>
              </w:objec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количество нарушений, выявленных в ходе внешних контрольных мероприятий, по состоянию на 1 января года, сл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дующего за отчетным, определ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емое в соответствии с таблицей </w:t>
            </w:r>
            <w:r w:rsidRPr="006C506A">
              <w:rPr>
                <w:rFonts w:ascii="Times New Roman" w:hAnsi="Times New Roman"/>
              </w:rPr>
              <w:t xml:space="preserve">«Сведения о результатах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вне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ш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них контрольных мероприятий</w:t>
            </w:r>
            <w:r w:rsidRPr="006C506A">
              <w:rPr>
                <w:rFonts w:ascii="Times New Roman" w:hAnsi="Times New Roman"/>
              </w:rPr>
              <w:t>», заполненной по форме, утве</w:t>
            </w:r>
            <w:r w:rsidRPr="006C506A">
              <w:rPr>
                <w:rFonts w:ascii="Times New Roman" w:hAnsi="Times New Roman"/>
              </w:rPr>
              <w:t>р</w:t>
            </w:r>
            <w:r w:rsidRPr="006C506A">
              <w:rPr>
                <w:rFonts w:ascii="Times New Roman" w:hAnsi="Times New Roman"/>
              </w:rPr>
              <w:t>жденной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Инструкцией о соста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лении и представлении годовой, квартальной и месячной отче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ности об исполнении бюджетов бюджетной системы Российской Федерации</w:t>
            </w:r>
            <w:proofErr w:type="gramEnd"/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sz w:val="28"/>
                <w:szCs w:val="28"/>
                <w:lang w:val="en-US"/>
              </w:rPr>
              <w:t xml:space="preserve"> 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sz w:val="28"/>
                <w:szCs w:val="28"/>
                <w:lang w:val="en-US"/>
              </w:rPr>
              <w:object w:dxaOrig="3920" w:dyaOrig="1480">
                <v:shape id="_x0000_i1072" type="#_x0000_t75" style="width:185.25pt;height:70.5pt" o:ole="" fillcolor="window">
                  <v:imagedata r:id="rId102" o:title=""/>
                </v:shape>
                <o:OLEObject Type="Embed" ProgID="Equation.3" ShapeID="_x0000_i1072" DrawAspect="Content" ObjectID="_1527405131" r:id="rId103"/>
              </w:objec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В рамках оценки данного показателя позитивно ра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>сматривается уменьшение количества нарушений, в</w:t>
            </w:r>
            <w:r w:rsidRPr="006C506A">
              <w:rPr>
                <w:rFonts w:ascii="Times New Roman" w:hAnsi="Times New Roman"/>
              </w:rPr>
              <w:t>ы</w:t>
            </w:r>
            <w:r w:rsidRPr="006C506A">
              <w:rPr>
                <w:rFonts w:ascii="Times New Roman" w:hAnsi="Times New Roman"/>
              </w:rPr>
              <w:t>явленных в ходе внешних контрольных мероприятий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являе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lastRenderedPageBreak/>
              <w:t>ся значение показателя, большее или равное 5</w:t>
            </w:r>
            <w:r>
              <w:rPr>
                <w:rFonts w:ascii="Times New Roman" w:hAnsi="Times New Roman"/>
              </w:rPr>
              <w:t>0%</w:t>
            </w:r>
            <w:r w:rsidRPr="006C506A">
              <w:rPr>
                <w:rFonts w:ascii="Times New Roman" w:hAnsi="Times New Roman"/>
              </w:rPr>
              <w:t xml:space="preserve"> (количество нарушений уменьшилось в два и более раз).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B461E0">
              <w:rPr>
                <w:rFonts w:ascii="Times New Roman" w:hAnsi="Times New Roman"/>
                <w:snapToGrid w:val="0"/>
                <w:color w:val="000000"/>
              </w:rPr>
              <w:lastRenderedPageBreak/>
              <w:t>5.3.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Проведение инве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таризаций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>Наличие в годовой бюджетной отчетности за отчетный фина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совый год заполненной таблицы «Сведения о проведении инве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таризаций» по форме, утве</w:t>
            </w:r>
            <w:r w:rsidRPr="006C506A">
              <w:rPr>
                <w:rFonts w:ascii="Times New Roman" w:hAnsi="Times New Roman"/>
              </w:rPr>
              <w:t>р</w:t>
            </w:r>
            <w:r w:rsidRPr="006C506A">
              <w:rPr>
                <w:rFonts w:ascii="Times New Roman" w:hAnsi="Times New Roman"/>
              </w:rPr>
              <w:t>жденной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Инструкцией о соста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лении и представлении годовой, квартальной и месячной отче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ности об исполнении бюджетов бюджетной системы Российской Федерации (далее – таблица </w:t>
            </w:r>
            <w:r w:rsidRPr="006C506A">
              <w:rPr>
                <w:rFonts w:ascii="Times New Roman" w:hAnsi="Times New Roman"/>
              </w:rPr>
              <w:lastRenderedPageBreak/>
              <w:t>«Сведения о проведении инве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таризаций»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)=1, если таблица «Сведения о проведении инвентаризаций» заполнена и соответствует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требованиям Инструкции о составлении и представлении годовой, квартальной и меся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ч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ной отчетности об исполнении бюджетов бю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жетной системы Российской Федерации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 если таблица «Сведения о проведении инвентаризаций»  не заполнена или не соотве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 xml:space="preserve">ствует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требованиям Инструкции о составлении и представлении годовой, квартальной и 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сячной отчетности об исполнении бюджетов бюджетной системы Российской Федерации</w: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Позитивно расценивается факт наличия заполненной таблицы «Сведения о пров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дении инвентаризаций» и ее качества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5.4. Доля недостач и хищений денежных средств и материал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ных ценностей</w:t>
            </w:r>
          </w:p>
        </w:tc>
        <w:tc>
          <w:tcPr>
            <w:tcW w:w="3326" w:type="dxa"/>
          </w:tcPr>
          <w:p w:rsidR="00671BCB" w:rsidRPr="00F52615" w:rsidRDefault="00671BCB" w:rsidP="00671BCB">
            <w:pPr>
              <w:spacing w:after="0" w:line="240" w:lineRule="auto"/>
              <w:ind w:left="-53" w:right="-49"/>
              <w:rPr>
                <w:rFonts w:ascii="Times New Roman" w:hAnsi="Times New Roman"/>
                <w:lang w:val="en-US"/>
              </w:rPr>
            </w:pP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F52615">
              <w:rPr>
                <w:rFonts w:ascii="Times New Roman" w:hAnsi="Times New Roman"/>
                <w:lang w:val="en-US"/>
              </w:rPr>
              <w:t>=</w:t>
            </w:r>
            <w:r w:rsidRPr="00F52615">
              <w:rPr>
                <w:rFonts w:ascii="Times New Roman" w:hAnsi="Times New Roman"/>
                <w:snapToGrid w:val="0"/>
                <w:color w:val="000000"/>
                <w:lang w:val="en-US"/>
              </w:rPr>
              <w:t>100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х</w:t>
            </w:r>
            <w:r w:rsidRPr="006C506A">
              <w:rPr>
                <w:rFonts w:ascii="Times New Roman" w:hAnsi="Times New Roman"/>
                <w:lang w:val="en-US"/>
              </w:rPr>
              <w:t>T</w:t>
            </w:r>
            <w:r w:rsidRPr="00F52615">
              <w:rPr>
                <w:rFonts w:ascii="Times New Roman" w:hAnsi="Times New Roman"/>
                <w:lang w:val="en-US"/>
              </w:rPr>
              <w:t>/(</w:t>
            </w:r>
            <w:r w:rsidRPr="006C506A">
              <w:rPr>
                <w:rFonts w:ascii="Times New Roman" w:hAnsi="Times New Roman"/>
                <w:lang w:val="en-US"/>
              </w:rPr>
              <w:t>O</w:t>
            </w:r>
            <w:r w:rsidRPr="00F52615">
              <w:rPr>
                <w:rFonts w:ascii="Times New Roman" w:hAnsi="Times New Roman"/>
                <w:lang w:val="en-US"/>
              </w:rPr>
              <w:t>+</w:t>
            </w:r>
            <w:r w:rsidRPr="006C506A">
              <w:rPr>
                <w:rFonts w:ascii="Times New Roman" w:hAnsi="Times New Roman"/>
                <w:lang w:val="en-US"/>
              </w:rPr>
              <w:t>N</w:t>
            </w:r>
            <w:r w:rsidRPr="00F52615">
              <w:rPr>
                <w:rFonts w:ascii="Times New Roman" w:hAnsi="Times New Roman"/>
                <w:lang w:val="en-US"/>
              </w:rPr>
              <w:t>+</w:t>
            </w:r>
            <w:r w:rsidRPr="006C506A">
              <w:rPr>
                <w:rFonts w:ascii="Times New Roman" w:hAnsi="Times New Roman"/>
                <w:lang w:val="en-US"/>
              </w:rPr>
              <w:t>M</w:t>
            </w:r>
            <w:r w:rsidRPr="00F52615">
              <w:rPr>
                <w:rFonts w:ascii="Times New Roman" w:hAnsi="Times New Roman"/>
                <w:lang w:val="en-US"/>
              </w:rPr>
              <w:t>+</w:t>
            </w:r>
            <w:r w:rsidRPr="006C506A">
              <w:rPr>
                <w:rFonts w:ascii="Times New Roman" w:hAnsi="Times New Roman"/>
              </w:rPr>
              <w:t>А</w:t>
            </w:r>
            <w:r w:rsidRPr="00F52615">
              <w:rPr>
                <w:rFonts w:ascii="Times New Roman" w:hAnsi="Times New Roman"/>
                <w:lang w:val="en-US"/>
              </w:rPr>
              <w:t>+</w:t>
            </w:r>
            <w:r w:rsidRPr="006C506A">
              <w:rPr>
                <w:rFonts w:ascii="Times New Roman" w:hAnsi="Times New Roman"/>
                <w:lang w:val="en-US"/>
              </w:rPr>
              <w:t>R</w:t>
            </w:r>
            <w:r w:rsidRPr="00F52615">
              <w:rPr>
                <w:rFonts w:ascii="Times New Roman" w:hAnsi="Times New Roman"/>
                <w:lang w:val="en-US"/>
              </w:rPr>
              <w:t>+</w:t>
            </w:r>
            <w:r w:rsidRPr="006C506A">
              <w:rPr>
                <w:rFonts w:ascii="Times New Roman" w:hAnsi="Times New Roman"/>
                <w:lang w:val="en-US"/>
              </w:rPr>
              <w:t>S</w:t>
            </w:r>
            <w:r w:rsidRPr="00F52615">
              <w:rPr>
                <w:rFonts w:ascii="Times New Roman" w:hAnsi="Times New Roman"/>
                <w:lang w:val="en-US"/>
              </w:rPr>
              <w:t>+</w:t>
            </w:r>
            <w:r w:rsidRPr="006C506A">
              <w:rPr>
                <w:rFonts w:ascii="Times New Roman" w:hAnsi="Times New Roman"/>
                <w:lang w:val="en-US"/>
              </w:rPr>
              <w:t>V</w:t>
            </w:r>
            <w:r w:rsidRPr="00F52615">
              <w:rPr>
                <w:rFonts w:ascii="Times New Roman" w:hAnsi="Times New Roman"/>
                <w:lang w:val="en-US"/>
              </w:rPr>
              <w:t xml:space="preserve">), </w:t>
            </w:r>
          </w:p>
          <w:p w:rsidR="00671BCB" w:rsidRPr="006C506A" w:rsidRDefault="00671BCB" w:rsidP="00671BCB">
            <w:pPr>
              <w:spacing w:after="0" w:line="240" w:lineRule="auto"/>
              <w:ind w:left="-53" w:right="-49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где</w:t>
            </w:r>
          </w:p>
          <w:p w:rsidR="00F02D55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T</w:t>
            </w:r>
            <w:r w:rsidRPr="006C506A">
              <w:rPr>
                <w:rFonts w:ascii="Times New Roman" w:hAnsi="Times New Roman"/>
              </w:rPr>
              <w:t xml:space="preserve"> – сумма установленных 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недостач и хищений денежных средств и материальных ценн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стей у ГРБС в отчетном фина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совом году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О – основные средства (остато</w:t>
            </w:r>
            <w:r w:rsidRPr="006C506A">
              <w:rPr>
                <w:rFonts w:ascii="Times New Roman" w:hAnsi="Times New Roman"/>
              </w:rPr>
              <w:t>ч</w:t>
            </w:r>
            <w:r w:rsidRPr="006C506A">
              <w:rPr>
                <w:rFonts w:ascii="Times New Roman" w:hAnsi="Times New Roman"/>
              </w:rPr>
              <w:t>ная стоимость) ГРБС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N</w:t>
            </w:r>
            <w:r w:rsidRPr="006C506A">
              <w:rPr>
                <w:rFonts w:ascii="Times New Roman" w:hAnsi="Times New Roman"/>
              </w:rPr>
              <w:t xml:space="preserve"> – нематериальные активы (остаточная стоимость) ГРБС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M</w:t>
            </w:r>
            <w:r w:rsidRPr="006C506A">
              <w:rPr>
                <w:rFonts w:ascii="Times New Roman" w:hAnsi="Times New Roman"/>
              </w:rPr>
              <w:t xml:space="preserve"> – материальные запасы ГРБС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A</w:t>
            </w:r>
            <w:r w:rsidRPr="006C506A">
              <w:rPr>
                <w:rFonts w:ascii="Times New Roman" w:hAnsi="Times New Roman"/>
              </w:rPr>
              <w:t xml:space="preserve"> – вложения ГРБС в нефина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совые активы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R</w:t>
            </w:r>
            <w:r w:rsidRPr="006C506A">
              <w:rPr>
                <w:rFonts w:ascii="Times New Roman" w:hAnsi="Times New Roman"/>
              </w:rPr>
              <w:t xml:space="preserve"> – нефинансовые активы ГРБС в пути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S</w:t>
            </w:r>
            <w:r w:rsidRPr="006C506A">
              <w:rPr>
                <w:rFonts w:ascii="Times New Roman" w:hAnsi="Times New Roman"/>
              </w:rPr>
              <w:t xml:space="preserve"> – денежные средства ГРБС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V</w:t>
            </w:r>
            <w:r w:rsidRPr="006C506A">
              <w:rPr>
                <w:rFonts w:ascii="Times New Roman" w:hAnsi="Times New Roman"/>
              </w:rPr>
              <w:t xml:space="preserve"> – финансовые вложения ГРБС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10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10"/>
                <w:lang w:val="en-US"/>
              </w:rPr>
              <w:object w:dxaOrig="180" w:dyaOrig="340">
                <v:shape id="_x0000_i1073" type="#_x0000_t75" style="width:9pt;height:16.5pt" o:ole="" fillcolor="window">
                  <v:imagedata r:id="rId104" o:title=""/>
                </v:shape>
                <o:OLEObject Type="Embed" ProgID="Equation.3" ShapeID="_x0000_i1073" DrawAspect="Content" ObjectID="_1527405132" r:id="rId105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28"/>
                <w:lang w:val="en-US"/>
              </w:rPr>
              <w:object w:dxaOrig="960" w:dyaOrig="680">
                <v:shape id="_x0000_i1074" type="#_x0000_t75" style="width:48pt;height:34.5pt" o:ole="" fillcolor="window">
                  <v:imagedata r:id="rId106" o:title=""/>
                </v:shape>
                <o:OLEObject Type="Embed" ProgID="Equation.3" ShapeID="_x0000_i1074" DrawAspect="Content" ObjectID="_1527405133" r:id="rId107"/>
              </w:object>
            </w:r>
          </w:p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Наличие сумм установле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ных недостач и хищений денежных средств и матер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альных ценностей у ГРБС в отчетном финансовом году свидетельствует о низком качестве финансового м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неджмента.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казателя, равное нулю.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5.5. Качество правов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го акта ГРБС об орг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низации внутреннего финансового аудита (контроля)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Наличие правового акта ГРБС, обеспечивающего: 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1)создание подразделения вну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реннего финансового аудита (контроля):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 xml:space="preserve">для главного распорядителя, у которого количество </w:t>
            </w:r>
            <w:proofErr w:type="spellStart"/>
            <w:proofErr w:type="gramStart"/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подве-домственных</w:t>
            </w:r>
            <w:proofErr w:type="spellEnd"/>
            <w:proofErr w:type="gramEnd"/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 xml:space="preserve"> учреждений равно 0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- включение в  перечень дол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ж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ностных обязанностей дол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ж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ностному лицу функции по пр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ведению внутреннего финанс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вого аудита (контроля); 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 xml:space="preserve">для главного распорядителя, у 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lastRenderedPageBreak/>
              <w:t>которого количество подведо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м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ственных учреждений больше 0, но меньше 10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– закрепление функций по проведению вну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реннего финансового аудита (контроля) не менее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,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чем одним  должностным лицом;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 xml:space="preserve">для главного распорядителя, у которого количество </w:t>
            </w:r>
            <w:proofErr w:type="spellStart"/>
            <w:proofErr w:type="gramStart"/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подве-домственных</w:t>
            </w:r>
            <w:proofErr w:type="spellEnd"/>
            <w:proofErr w:type="gramEnd"/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 xml:space="preserve"> учреждений бол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ь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ше или равно 10, но меньше 70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– закрепление функций по пров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дению внутреннего финансо</w:t>
            </w:r>
            <w:r>
              <w:rPr>
                <w:rFonts w:ascii="Times New Roman" w:hAnsi="Times New Roman"/>
                <w:snapToGrid w:val="0"/>
                <w:color w:val="000000"/>
              </w:rPr>
              <w:t>вого аудита (конт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роля) за нескольк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ми должностными лицами без создания подразделения вну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реннего финансового аудита (контроля); </w:t>
            </w:r>
          </w:p>
          <w:p w:rsidR="00671BCB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B1788">
              <w:rPr>
                <w:rFonts w:ascii="Times New Roman" w:hAnsi="Times New Roman"/>
                <w:u w:val="single"/>
              </w:rPr>
              <w:t xml:space="preserve">для 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главного распорядителя, у которого количество подведо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м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ственных учреждений равно 70 и свыше</w:t>
            </w:r>
            <w:r w:rsidRPr="006C506A">
              <w:rPr>
                <w:rFonts w:ascii="Times New Roman" w:hAnsi="Times New Roman"/>
              </w:rPr>
              <w:t xml:space="preserve"> - создание подразделения</w:t>
            </w:r>
          </w:p>
          <w:p w:rsidR="00671BCB" w:rsidRPr="006C506A" w:rsidRDefault="00671BCB" w:rsidP="00671BCB">
            <w:pPr>
              <w:tabs>
                <w:tab w:val="left" w:pos="4711"/>
              </w:tabs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>внутреннего финансового аудита (контроля)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;</w:t>
            </w:r>
          </w:p>
          <w:p w:rsidR="00671BCB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2) наличие </w:t>
            </w:r>
            <w:r w:rsidRPr="006C506A">
              <w:rPr>
                <w:rFonts w:ascii="Times New Roman" w:hAnsi="Times New Roman"/>
              </w:rPr>
              <w:t>процедур и порядка осуществления внутреннего ф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нансового аудита (контроля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4742" w:type="dxa"/>
          </w:tcPr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)=1, если правовой акт ГРБС полностью 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ответствует требованиям 1)  и 2) настоящего пункта;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)=0,5, если правовой акт ГРБС полностью соответствует требованиям 1)  или  2) насто</w:t>
            </w:r>
            <w:r w:rsidRPr="006C506A">
              <w:rPr>
                <w:rFonts w:ascii="Times New Roman" w:hAnsi="Times New Roman"/>
              </w:rPr>
              <w:t>я</w:t>
            </w:r>
            <w:r w:rsidRPr="006C506A">
              <w:rPr>
                <w:rFonts w:ascii="Times New Roman" w:hAnsi="Times New Roman"/>
              </w:rPr>
              <w:t>щего пункта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proofErr w:type="gramEnd"/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 если правовой акт ГРБС не утвержден или не соответствует требованиям 1) и 2) настоящего пункта.</w: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Наличие правового акта ГРБС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об организации вну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реннего финансового аудита (контроля)</w:t>
            </w:r>
            <w:r w:rsidRPr="006C506A">
              <w:rPr>
                <w:rFonts w:ascii="Times New Roman" w:hAnsi="Times New Roman"/>
              </w:rPr>
              <w:t xml:space="preserve"> является полож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тельным фактором, спосо</w:t>
            </w:r>
            <w:r w:rsidRPr="006C506A">
              <w:rPr>
                <w:rFonts w:ascii="Times New Roman" w:hAnsi="Times New Roman"/>
              </w:rPr>
              <w:t>б</w:t>
            </w:r>
            <w:r w:rsidRPr="006C506A">
              <w:rPr>
                <w:rFonts w:ascii="Times New Roman" w:hAnsi="Times New Roman"/>
              </w:rPr>
              <w:t>ствующим повышению кач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ства финансового менед</w:t>
            </w:r>
            <w:r w:rsidRPr="006C506A">
              <w:rPr>
                <w:rFonts w:ascii="Times New Roman" w:hAnsi="Times New Roman"/>
              </w:rPr>
              <w:t>ж</w:t>
            </w:r>
            <w:r w:rsidRPr="006C506A">
              <w:rPr>
                <w:rFonts w:ascii="Times New Roman" w:hAnsi="Times New Roman"/>
              </w:rPr>
              <w:t>мента.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5.6. Качество правов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го акта ГРБС о порядке ведения мониторинга результатов деятельн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сти (результативности бюджетных расходов, качества предоставл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емых услуг) подведо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ственных </w:t>
            </w:r>
            <w:r>
              <w:rPr>
                <w:rFonts w:ascii="Times New Roman" w:hAnsi="Times New Roman"/>
                <w:snapToGrid w:val="0"/>
                <w:color w:val="000000"/>
              </w:rPr>
              <w:t>муниципал</w:t>
            </w:r>
            <w:r>
              <w:rPr>
                <w:rFonts w:ascii="Times New Roman" w:hAnsi="Times New Roman"/>
                <w:snapToGrid w:val="0"/>
                <w:color w:val="000000"/>
              </w:rPr>
              <w:t>ь</w:t>
            </w: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ных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учреждений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 xml:space="preserve">Наличие правового акта ГРБС, обеспечивающего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наличие </w:t>
            </w:r>
            <w:r w:rsidRPr="006C506A">
              <w:rPr>
                <w:rFonts w:ascii="Times New Roman" w:hAnsi="Times New Roman"/>
              </w:rPr>
              <w:t>пр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 xml:space="preserve">цедур и порядка осуществления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мониторинга результатов де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тельности (результативности бюджетных расходов, качества предоставляемых услуг) подв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домственных </w:t>
            </w:r>
            <w:r>
              <w:rPr>
                <w:rFonts w:ascii="Times New Roman" w:hAnsi="Times New Roman"/>
                <w:snapToGrid w:val="0"/>
                <w:color w:val="000000"/>
              </w:rPr>
              <w:t>муниципальных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учреждений</w:t>
            </w: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30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)=1, если правовой акт ГРБС утвержден и содержит описание процедур и порядка ос</w:t>
            </w:r>
            <w:r w:rsidRPr="006C506A">
              <w:rPr>
                <w:rFonts w:ascii="Times New Roman" w:hAnsi="Times New Roman"/>
              </w:rPr>
              <w:t>у</w:t>
            </w:r>
            <w:r w:rsidRPr="006C506A">
              <w:rPr>
                <w:rFonts w:ascii="Times New Roman" w:hAnsi="Times New Roman"/>
              </w:rPr>
              <w:t xml:space="preserve">ществления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мониторинга результатов деятел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ности (результативности бюджетных расходов, качества предоставляемых услуг) подведо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ственных </w:t>
            </w:r>
            <w:r>
              <w:rPr>
                <w:rFonts w:ascii="Times New Roman" w:hAnsi="Times New Roman"/>
                <w:snapToGrid w:val="0"/>
                <w:color w:val="000000"/>
              </w:rPr>
              <w:t>муниципальных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учреждений</w:t>
            </w:r>
            <w:r w:rsidRPr="006C506A">
              <w:rPr>
                <w:rFonts w:ascii="Times New Roman" w:hAnsi="Times New Roman"/>
              </w:rPr>
              <w:t>;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)=0, если правовой акт ГРБС не утвержден или не содержит описание процедур и порядка </w:t>
            </w:r>
            <w:r w:rsidRPr="006C506A">
              <w:rPr>
                <w:rFonts w:ascii="Times New Roman" w:hAnsi="Times New Roman"/>
              </w:rPr>
              <w:lastRenderedPageBreak/>
              <w:t xml:space="preserve">осуществления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мониторинга результатов де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тельности (результативности бюджетных ра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ходов, качества предоставляемых услуг) подв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домственных </w:t>
            </w:r>
            <w:r>
              <w:rPr>
                <w:rFonts w:ascii="Times New Roman" w:hAnsi="Times New Roman"/>
                <w:snapToGrid w:val="0"/>
                <w:color w:val="000000"/>
              </w:rPr>
              <w:t>муниципальных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учреждений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 xml:space="preserve">Наличие правового акта ГРБС о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порядке осуществл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ния мониторинга результатов деятельности (результати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ности бюджетных расходов, качества предоставляемых услуг) подведомственных </w:t>
            </w:r>
            <w:r>
              <w:rPr>
                <w:rFonts w:ascii="Times New Roman" w:hAnsi="Times New Roman"/>
                <w:snapToGrid w:val="0"/>
                <w:color w:val="000000"/>
              </w:rPr>
              <w:t>муниципальных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учреждений</w:t>
            </w:r>
            <w:r w:rsidRPr="006C506A">
              <w:rPr>
                <w:rFonts w:ascii="Times New Roman" w:hAnsi="Times New Roman"/>
              </w:rPr>
              <w:t xml:space="preserve"> является положительным </w:t>
            </w:r>
            <w:r w:rsidRPr="006C506A">
              <w:rPr>
                <w:rFonts w:ascii="Times New Roman" w:hAnsi="Times New Roman"/>
              </w:rPr>
              <w:lastRenderedPageBreak/>
              <w:t>фактором, способствующим повышению качества фина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сового менеджмента.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rPr>
          <w:trHeight w:val="1359"/>
        </w:trPr>
        <w:tc>
          <w:tcPr>
            <w:tcW w:w="0" w:type="auto"/>
          </w:tcPr>
          <w:p w:rsidR="00671BCB" w:rsidRPr="006C506A" w:rsidRDefault="00B43068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lastRenderedPageBreak/>
              <w:t>6</w:t>
            </w:r>
            <w:r w:rsidR="00671BCB" w:rsidRPr="006C506A">
              <w:rPr>
                <w:rFonts w:ascii="Times New Roman" w:hAnsi="Times New Roman"/>
                <w:b/>
                <w:snapToGrid w:val="0"/>
                <w:color w:val="000000"/>
              </w:rPr>
              <w:t>. Кадровый поте</w:t>
            </w:r>
            <w:r w:rsidR="00671BCB" w:rsidRPr="006C506A">
              <w:rPr>
                <w:rFonts w:ascii="Times New Roman" w:hAnsi="Times New Roman"/>
                <w:b/>
                <w:snapToGrid w:val="0"/>
                <w:color w:val="000000"/>
              </w:rPr>
              <w:t>н</w:t>
            </w:r>
            <w:r w:rsidR="00671BCB" w:rsidRPr="006C506A">
              <w:rPr>
                <w:rFonts w:ascii="Times New Roman" w:hAnsi="Times New Roman"/>
                <w:b/>
                <w:snapToGrid w:val="0"/>
                <w:color w:val="000000"/>
              </w:rPr>
              <w:t>циал финансового (финансово-экономического) по</w:t>
            </w:r>
            <w:r w:rsidR="00671BCB" w:rsidRPr="006C506A">
              <w:rPr>
                <w:rFonts w:ascii="Times New Roman" w:hAnsi="Times New Roman"/>
                <w:b/>
                <w:snapToGrid w:val="0"/>
                <w:color w:val="000000"/>
              </w:rPr>
              <w:t>д</w:t>
            </w:r>
            <w:r w:rsidR="00671BCB" w:rsidRPr="006C506A">
              <w:rPr>
                <w:rFonts w:ascii="Times New Roman" w:hAnsi="Times New Roman"/>
                <w:b/>
                <w:snapToGrid w:val="0"/>
                <w:color w:val="000000"/>
              </w:rPr>
              <w:t>разделения ГРБС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6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b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B43068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6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.1. Квалификация с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трудников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, осущест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ляющих финансово-экономическую де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тельность ГРБС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=100х</w:t>
            </w:r>
            <w:r w:rsidRPr="006C506A">
              <w:rPr>
                <w:rFonts w:ascii="Times New Roman" w:hAnsi="Times New Roman"/>
                <w:position w:val="-24"/>
              </w:rPr>
              <w:object w:dxaOrig="2360" w:dyaOrig="639">
                <v:shape id="_x0000_i1075" type="#_x0000_t75" style="width:118.5pt;height:31.5pt" o:ole="" fillcolor="window">
                  <v:imagedata r:id="rId108" o:title=""/>
                </v:shape>
                <o:OLEObject Type="Embed" ProgID="Equation.3" ShapeID="_x0000_i1075" DrawAspect="Content" ObjectID="_1527405134" r:id="rId109"/>
              </w:objec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где </w:t>
            </w:r>
            <w:r w:rsidRPr="006C506A">
              <w:rPr>
                <w:rFonts w:ascii="Times New Roman" w:hAnsi="Times New Roman"/>
                <w:position w:val="-12"/>
              </w:rPr>
              <w:object w:dxaOrig="620" w:dyaOrig="360">
                <v:shape id="_x0000_i1076" type="#_x0000_t75" style="width:30.75pt;height:18.75pt" o:ole="" fillcolor="window">
                  <v:imagedata r:id="rId110" o:title=""/>
                </v:shape>
                <o:OLEObject Type="Embed" ProgID="Equation.3" ShapeID="_x0000_i1076" DrawAspect="Content" ObjectID="_1527405135" r:id="rId111"/>
              </w:object>
            </w:r>
            <w:r w:rsidRPr="006C506A">
              <w:rPr>
                <w:rFonts w:ascii="Times New Roman" w:hAnsi="Times New Roman"/>
              </w:rPr>
              <w:t xml:space="preserve">фактическое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колич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ство сотрудников </w:t>
            </w:r>
            <w:r>
              <w:rPr>
                <w:rFonts w:ascii="Times New Roman" w:hAnsi="Times New Roman"/>
                <w:snapToGrid w:val="0"/>
                <w:color w:val="000000"/>
              </w:rPr>
              <w:t>осуществля</w:t>
            </w:r>
            <w:r>
              <w:rPr>
                <w:rFonts w:ascii="Times New Roman" w:hAnsi="Times New Roman"/>
                <w:snapToGrid w:val="0"/>
                <w:color w:val="000000"/>
              </w:rPr>
              <w:t>ю</w:t>
            </w:r>
            <w:r>
              <w:rPr>
                <w:rFonts w:ascii="Times New Roman" w:hAnsi="Times New Roman"/>
                <w:snapToGrid w:val="0"/>
                <w:color w:val="000000"/>
              </w:rPr>
              <w:t>щих финансово-экономическую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ГРБС, обладающих дипломами кандидата или до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тора экономических наук по 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стоянию на 1 января текущего финансового года;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position w:val="-12"/>
              </w:rPr>
              <w:object w:dxaOrig="540" w:dyaOrig="360">
                <v:shape id="_x0000_i1077" type="#_x0000_t75" style="width:27pt;height:18.75pt" o:ole="" fillcolor="window">
                  <v:imagedata r:id="rId112" o:title=""/>
                </v:shape>
                <o:OLEObject Type="Embed" ProgID="Equation.3" ShapeID="_x0000_i1077" DrawAspect="Content" ObjectID="_1527405136" r:id="rId113"/>
              </w:object>
            </w:r>
            <w:r w:rsidRPr="006C506A">
              <w:rPr>
                <w:rFonts w:ascii="Times New Roman" w:hAnsi="Times New Roman"/>
              </w:rPr>
              <w:t xml:space="preserve">фактическое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количество сотрудников </w:t>
            </w:r>
            <w:r>
              <w:rPr>
                <w:rFonts w:ascii="Times New Roman" w:hAnsi="Times New Roman"/>
                <w:snapToGrid w:val="0"/>
                <w:color w:val="000000"/>
              </w:rPr>
              <w:t>осуществляющих финансово-экономическую де</w:t>
            </w:r>
            <w:r>
              <w:rPr>
                <w:rFonts w:ascii="Times New Roman" w:hAnsi="Times New Roman"/>
                <w:snapToGrid w:val="0"/>
                <w:color w:val="000000"/>
              </w:rPr>
              <w:t>я</w:t>
            </w:r>
            <w:r>
              <w:rPr>
                <w:rFonts w:ascii="Times New Roman" w:hAnsi="Times New Roman"/>
                <w:snapToGrid w:val="0"/>
                <w:color w:val="000000"/>
              </w:rPr>
              <w:t>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ГРБС, </w:t>
            </w:r>
            <w:r w:rsidRPr="006C506A">
              <w:rPr>
                <w:rFonts w:ascii="Times New Roman" w:hAnsi="Times New Roman"/>
                <w:snapToGrid w:val="0"/>
              </w:rPr>
              <w:t>обладающих дипломами о высшем професс</w:t>
            </w:r>
            <w:r w:rsidRPr="006C506A">
              <w:rPr>
                <w:rFonts w:ascii="Times New Roman" w:hAnsi="Times New Roman"/>
                <w:snapToGrid w:val="0"/>
              </w:rPr>
              <w:t>и</w:t>
            </w:r>
            <w:r w:rsidRPr="006C506A">
              <w:rPr>
                <w:rFonts w:ascii="Times New Roman" w:hAnsi="Times New Roman"/>
                <w:snapToGrid w:val="0"/>
              </w:rPr>
              <w:t>ональном образовании по экон</w:t>
            </w:r>
            <w:r w:rsidRPr="006C506A">
              <w:rPr>
                <w:rFonts w:ascii="Times New Roman" w:hAnsi="Times New Roman"/>
                <w:snapToGrid w:val="0"/>
              </w:rPr>
              <w:t>о</w:t>
            </w:r>
            <w:r w:rsidRPr="006C506A">
              <w:rPr>
                <w:rFonts w:ascii="Times New Roman" w:hAnsi="Times New Roman"/>
                <w:snapToGrid w:val="0"/>
              </w:rPr>
              <w:t>мическим направлениям или о профессиональной переподг</w:t>
            </w:r>
            <w:r w:rsidRPr="006C506A">
              <w:rPr>
                <w:rFonts w:ascii="Times New Roman" w:hAnsi="Times New Roman"/>
                <w:snapToGrid w:val="0"/>
              </w:rPr>
              <w:t>о</w:t>
            </w:r>
            <w:r w:rsidRPr="006C506A">
              <w:rPr>
                <w:rFonts w:ascii="Times New Roman" w:hAnsi="Times New Roman"/>
                <w:snapToGrid w:val="0"/>
              </w:rPr>
              <w:t>товке по экономическим напра</w:t>
            </w:r>
            <w:r w:rsidRPr="006C506A">
              <w:rPr>
                <w:rFonts w:ascii="Times New Roman" w:hAnsi="Times New Roman"/>
                <w:snapToGrid w:val="0"/>
              </w:rPr>
              <w:t>в</w:t>
            </w:r>
            <w:r w:rsidRPr="006C506A">
              <w:rPr>
                <w:rFonts w:ascii="Times New Roman" w:hAnsi="Times New Roman"/>
                <w:snapToGrid w:val="0"/>
              </w:rPr>
              <w:t>лениям подготовки (специальн</w:t>
            </w:r>
            <w:r w:rsidRPr="006C506A">
              <w:rPr>
                <w:rFonts w:ascii="Times New Roman" w:hAnsi="Times New Roman"/>
                <w:snapToGrid w:val="0"/>
              </w:rPr>
              <w:t>о</w:t>
            </w:r>
            <w:r w:rsidRPr="006C506A">
              <w:rPr>
                <w:rFonts w:ascii="Times New Roman" w:hAnsi="Times New Roman"/>
                <w:snapToGrid w:val="0"/>
              </w:rPr>
              <w:t>стям), не имеющих дипломов кандидата или доктора эконом</w:t>
            </w:r>
            <w:r w:rsidRPr="006C506A">
              <w:rPr>
                <w:rFonts w:ascii="Times New Roman" w:hAnsi="Times New Roman"/>
                <w:snapToGrid w:val="0"/>
              </w:rPr>
              <w:t>и</w:t>
            </w:r>
            <w:r w:rsidRPr="006C506A">
              <w:rPr>
                <w:rFonts w:ascii="Times New Roman" w:hAnsi="Times New Roman"/>
                <w:snapToGrid w:val="0"/>
              </w:rPr>
              <w:t xml:space="preserve">ческих наук,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по состоянию на 1 января текущего финансового года; 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position w:val="-12"/>
              </w:rPr>
              <w:object w:dxaOrig="520" w:dyaOrig="360">
                <v:shape id="_x0000_i1078" type="#_x0000_t75" style="width:26.25pt;height:18.75pt" o:ole="" fillcolor="window">
                  <v:imagedata r:id="rId114" o:title=""/>
                </v:shape>
                <o:OLEObject Type="Embed" ProgID="Equation.3" ShapeID="_x0000_i1078" DrawAspect="Content" ObjectID="_1527405137" r:id="rId115"/>
              </w:object>
            </w:r>
            <w:proofErr w:type="gramStart"/>
            <w:r w:rsidRPr="006C506A">
              <w:rPr>
                <w:rFonts w:ascii="Times New Roman" w:hAnsi="Times New Roman"/>
              </w:rPr>
              <w:t xml:space="preserve">фактическое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количество сотрудников</w:t>
            </w:r>
            <w:r>
              <w:rPr>
                <w:rFonts w:ascii="Times New Roman" w:hAnsi="Times New Roman"/>
                <w:snapToGrid w:val="0"/>
                <w:color w:val="000000"/>
              </w:rPr>
              <w:t>,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</w:rPr>
              <w:t>осуществляющих финансово-экономическую де</w:t>
            </w:r>
            <w:r>
              <w:rPr>
                <w:rFonts w:ascii="Times New Roman" w:hAnsi="Times New Roman"/>
                <w:snapToGrid w:val="0"/>
                <w:color w:val="000000"/>
              </w:rPr>
              <w:t>я</w:t>
            </w:r>
            <w:r>
              <w:rPr>
                <w:rFonts w:ascii="Times New Roman" w:hAnsi="Times New Roman"/>
                <w:snapToGrid w:val="0"/>
                <w:color w:val="000000"/>
              </w:rPr>
              <w:t>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ГРБС, </w:t>
            </w:r>
            <w:r w:rsidRPr="006C506A">
              <w:rPr>
                <w:rFonts w:ascii="Times New Roman" w:hAnsi="Times New Roman"/>
                <w:snapToGrid w:val="0"/>
              </w:rPr>
              <w:t>обладающих дипломами о среднем професс</w:t>
            </w:r>
            <w:r w:rsidRPr="006C506A">
              <w:rPr>
                <w:rFonts w:ascii="Times New Roman" w:hAnsi="Times New Roman"/>
                <w:snapToGrid w:val="0"/>
              </w:rPr>
              <w:t>и</w:t>
            </w:r>
            <w:r w:rsidRPr="006C506A">
              <w:rPr>
                <w:rFonts w:ascii="Times New Roman" w:hAnsi="Times New Roman"/>
                <w:snapToGrid w:val="0"/>
              </w:rPr>
              <w:t>ональном образовании по экон</w:t>
            </w:r>
            <w:r w:rsidRPr="006C506A">
              <w:rPr>
                <w:rFonts w:ascii="Times New Roman" w:hAnsi="Times New Roman"/>
                <w:snapToGrid w:val="0"/>
              </w:rPr>
              <w:t>о</w:t>
            </w:r>
            <w:r w:rsidRPr="006C506A">
              <w:rPr>
                <w:rFonts w:ascii="Times New Roman" w:hAnsi="Times New Roman"/>
                <w:snapToGrid w:val="0"/>
              </w:rPr>
              <w:t>мическим направлениям подг</w:t>
            </w:r>
            <w:r w:rsidRPr="006C506A">
              <w:rPr>
                <w:rFonts w:ascii="Times New Roman" w:hAnsi="Times New Roman"/>
                <w:snapToGrid w:val="0"/>
              </w:rPr>
              <w:t>о</w:t>
            </w:r>
            <w:r w:rsidRPr="006C506A">
              <w:rPr>
                <w:rFonts w:ascii="Times New Roman" w:hAnsi="Times New Roman"/>
                <w:snapToGrid w:val="0"/>
              </w:rPr>
              <w:t>товки (специальностям) или о</w:t>
            </w:r>
            <w:r w:rsidRPr="006C506A">
              <w:rPr>
                <w:rFonts w:ascii="Times New Roman" w:hAnsi="Times New Roman"/>
                <w:snapToGrid w:val="0"/>
              </w:rPr>
              <w:t>б</w:t>
            </w:r>
            <w:r w:rsidRPr="006C506A">
              <w:rPr>
                <w:rFonts w:ascii="Times New Roman" w:hAnsi="Times New Roman"/>
                <w:snapToGrid w:val="0"/>
              </w:rPr>
              <w:t>ладающих дипломами о высшем профессиональном образовании, но, не имеющих дипломов о высшем экономическом образ</w:t>
            </w:r>
            <w:r w:rsidRPr="006C506A">
              <w:rPr>
                <w:rFonts w:ascii="Times New Roman" w:hAnsi="Times New Roman"/>
                <w:snapToGrid w:val="0"/>
              </w:rPr>
              <w:t>о</w:t>
            </w:r>
            <w:r w:rsidRPr="006C506A">
              <w:rPr>
                <w:rFonts w:ascii="Times New Roman" w:hAnsi="Times New Roman"/>
                <w:snapToGrid w:val="0"/>
              </w:rPr>
              <w:t>вании или о профессиональной переподготовке по экономич</w:t>
            </w:r>
            <w:r w:rsidRPr="006C506A">
              <w:rPr>
                <w:rFonts w:ascii="Times New Roman" w:hAnsi="Times New Roman"/>
                <w:snapToGrid w:val="0"/>
              </w:rPr>
              <w:t>е</w:t>
            </w:r>
            <w:r w:rsidRPr="006C506A">
              <w:rPr>
                <w:rFonts w:ascii="Times New Roman" w:hAnsi="Times New Roman"/>
                <w:snapToGrid w:val="0"/>
              </w:rPr>
              <w:t xml:space="preserve">ским направлениям подготовки (специальностям),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по состоянию на 1 января года, следующего за отчетным;</w:t>
            </w:r>
            <w:proofErr w:type="gramEnd"/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position w:val="-6"/>
              </w:rPr>
              <w:object w:dxaOrig="460" w:dyaOrig="279">
                <v:shape id="_x0000_i1079" type="#_x0000_t75" style="width:22.5pt;height:14.25pt" o:ole="" fillcolor="window">
                  <v:imagedata r:id="rId116" o:title=""/>
                </v:shape>
                <o:OLEObject Type="Embed" ProgID="Equation.3" ShapeID="_x0000_i1079" DrawAspect="Content" ObjectID="_1527405138" r:id="rId117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общее фактическое колич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ство сотрудников</w:t>
            </w:r>
            <w:r>
              <w:rPr>
                <w:rFonts w:ascii="Times New Roman" w:hAnsi="Times New Roman"/>
                <w:snapToGrid w:val="0"/>
                <w:color w:val="000000"/>
              </w:rPr>
              <w:t>, осуществл</w:t>
            </w:r>
            <w:r>
              <w:rPr>
                <w:rFonts w:ascii="Times New Roman" w:hAnsi="Times New Roman"/>
                <w:snapToGrid w:val="0"/>
                <w:color w:val="000000"/>
              </w:rPr>
              <w:t>я</w:t>
            </w:r>
            <w:r>
              <w:rPr>
                <w:rFonts w:ascii="Times New Roman" w:hAnsi="Times New Roman"/>
                <w:snapToGrid w:val="0"/>
                <w:color w:val="000000"/>
              </w:rPr>
              <w:t>ющих финансово-экономическую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по состоянию на 1 января текущего финансового года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lang w:val="en-US"/>
              </w:rPr>
              <w:object w:dxaOrig="3480" w:dyaOrig="1480">
                <v:shape id="_x0000_i1080" type="#_x0000_t75" style="width:174pt;height:73.5pt" o:ole="" fillcolor="window">
                  <v:imagedata r:id="rId118" o:title=""/>
                </v:shape>
                <o:OLEObject Type="Embed" ProgID="Equation.3" ShapeID="_x0000_i1080" DrawAspect="Content" ObjectID="_1527405139" r:id="rId119"/>
              </w:objec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Положительно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расценивае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ся наличие в штате </w:t>
            </w:r>
            <w:r>
              <w:rPr>
                <w:rFonts w:ascii="Times New Roman" w:hAnsi="Times New Roman"/>
                <w:snapToGrid w:val="0"/>
                <w:color w:val="000000"/>
              </w:rPr>
              <w:t>сотру</w:t>
            </w:r>
            <w:r>
              <w:rPr>
                <w:rFonts w:ascii="Times New Roman" w:hAnsi="Times New Roman"/>
                <w:snapToGrid w:val="0"/>
                <w:color w:val="000000"/>
              </w:rPr>
              <w:t>д</w:t>
            </w:r>
            <w:r>
              <w:rPr>
                <w:rFonts w:ascii="Times New Roman" w:hAnsi="Times New Roman"/>
                <w:snapToGrid w:val="0"/>
                <w:color w:val="000000"/>
              </w:rPr>
              <w:t>ников, осуществляющих финансово 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имеющих дипломы кандидата или до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тора экономических наук.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Целевым ориентиром для ГРБС является наличие в штате </w:t>
            </w:r>
            <w:r>
              <w:rPr>
                <w:rFonts w:ascii="Times New Roman" w:hAnsi="Times New Roman"/>
                <w:snapToGrid w:val="0"/>
                <w:color w:val="000000"/>
              </w:rPr>
              <w:t>сотрудников, ос</w:t>
            </w:r>
            <w:r>
              <w:rPr>
                <w:rFonts w:ascii="Times New Roman" w:hAnsi="Times New Roman"/>
                <w:snapToGrid w:val="0"/>
                <w:color w:val="000000"/>
              </w:rPr>
              <w:t>у</w:t>
            </w:r>
            <w:r>
              <w:rPr>
                <w:rFonts w:ascii="Times New Roman" w:hAnsi="Times New Roman"/>
                <w:snapToGrid w:val="0"/>
                <w:color w:val="000000"/>
              </w:rPr>
              <w:t>ществляющих финансово-экономическую деятельность 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</w:rPr>
              <w:t>1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00%</w:t>
            </w:r>
            <w:r>
              <w:rPr>
                <w:rFonts w:ascii="Times New Roman" w:hAnsi="Times New Roman"/>
                <w:snapToGrid w:val="0"/>
                <w:color w:val="000000"/>
              </w:rPr>
              <w:t>,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 </w:t>
            </w:r>
            <w:r w:rsidRPr="006C506A">
              <w:rPr>
                <w:rFonts w:ascii="Times New Roman" w:hAnsi="Times New Roman"/>
                <w:snapToGrid w:val="0"/>
              </w:rPr>
              <w:t>обладающих дипломами о высшем пр</w:t>
            </w:r>
            <w:r w:rsidRPr="006C506A">
              <w:rPr>
                <w:rFonts w:ascii="Times New Roman" w:hAnsi="Times New Roman"/>
                <w:snapToGrid w:val="0"/>
              </w:rPr>
              <w:t>о</w:t>
            </w:r>
            <w:r w:rsidRPr="006C506A">
              <w:rPr>
                <w:rFonts w:ascii="Times New Roman" w:hAnsi="Times New Roman"/>
                <w:snapToGrid w:val="0"/>
              </w:rPr>
              <w:t>фессиональном образовании или о профессиональной переподготовке по эконом</w:t>
            </w:r>
            <w:r w:rsidRPr="006C506A">
              <w:rPr>
                <w:rFonts w:ascii="Times New Roman" w:hAnsi="Times New Roman"/>
                <w:snapToGrid w:val="0"/>
              </w:rPr>
              <w:t>и</w:t>
            </w:r>
            <w:r w:rsidRPr="006C506A">
              <w:rPr>
                <w:rFonts w:ascii="Times New Roman" w:hAnsi="Times New Roman"/>
                <w:snapToGrid w:val="0"/>
              </w:rPr>
              <w:t>ческим направлениям подг</w:t>
            </w:r>
            <w:r w:rsidRPr="006C506A">
              <w:rPr>
                <w:rFonts w:ascii="Times New Roman" w:hAnsi="Times New Roman"/>
                <w:snapToGrid w:val="0"/>
              </w:rPr>
              <w:t>о</w:t>
            </w:r>
            <w:r w:rsidRPr="006C506A">
              <w:rPr>
                <w:rFonts w:ascii="Times New Roman" w:hAnsi="Times New Roman"/>
                <w:snapToGrid w:val="0"/>
              </w:rPr>
              <w:t>товки (специальностям)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B43068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6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.2. Повышение кв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лификации сотрудн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ков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, осуществляющих финансово-экономическую де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 xml:space="preserve">тельность 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=100х</w:t>
            </w:r>
            <w:r w:rsidRPr="006C506A">
              <w:rPr>
                <w:rFonts w:ascii="Times New Roman" w:hAnsi="Times New Roman"/>
                <w:position w:val="-18"/>
              </w:rPr>
              <w:object w:dxaOrig="999" w:dyaOrig="440">
                <v:shape id="_x0000_i1081" type="#_x0000_t75" style="width:50.25pt;height:21.75pt" o:ole="" fillcolor="window">
                  <v:imagedata r:id="rId120" o:title=""/>
                </v:shape>
                <o:OLEObject Type="Embed" ProgID="Equation.3" ShapeID="_x0000_i1081" DrawAspect="Content" ObjectID="_1527405140" r:id="rId121"/>
              </w:object>
            </w:r>
            <w:r w:rsidRPr="006C506A">
              <w:rPr>
                <w:rFonts w:ascii="Times New Roman" w:hAnsi="Times New Roman"/>
              </w:rPr>
              <w:t>, где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4"/>
              </w:rPr>
              <w:object w:dxaOrig="499" w:dyaOrig="400">
                <v:shape id="_x0000_i1082" type="#_x0000_t75" style="width:24.75pt;height:20.25pt" o:ole="" fillcolor="window">
                  <v:imagedata r:id="rId122" o:title=""/>
                </v:shape>
                <o:OLEObject Type="Embed" ProgID="Equation.3" ShapeID="_x0000_i1082" DrawAspect="Content" ObjectID="_1527405141" r:id="rId123"/>
              </w:object>
            </w:r>
            <w:r w:rsidRPr="006C506A">
              <w:rPr>
                <w:rFonts w:ascii="Times New Roman" w:hAnsi="Times New Roman"/>
              </w:rPr>
              <w:t xml:space="preserve"> - количество сотрудников </w:t>
            </w:r>
            <w:r>
              <w:rPr>
                <w:rFonts w:ascii="Times New Roman" w:hAnsi="Times New Roman"/>
              </w:rPr>
              <w:t>осуществляющих финансово-экономическую деятельность ГРБС</w:t>
            </w:r>
            <w:r w:rsidRPr="006C506A">
              <w:rPr>
                <w:rFonts w:ascii="Times New Roman" w:hAnsi="Times New Roman"/>
              </w:rPr>
              <w:t>, обладающих свидетел</w:t>
            </w:r>
            <w:r w:rsidRPr="006C506A">
              <w:rPr>
                <w:rFonts w:ascii="Times New Roman" w:hAnsi="Times New Roman"/>
              </w:rPr>
              <w:t>ь</w:t>
            </w:r>
            <w:r w:rsidRPr="006C506A">
              <w:rPr>
                <w:rFonts w:ascii="Times New Roman" w:hAnsi="Times New Roman"/>
              </w:rPr>
              <w:t xml:space="preserve">ствами </w:t>
            </w:r>
            <w:r>
              <w:rPr>
                <w:rFonts w:ascii="Times New Roman" w:hAnsi="Times New Roman"/>
              </w:rPr>
              <w:t xml:space="preserve"> </w:t>
            </w:r>
            <w:r w:rsidRPr="006C506A">
              <w:rPr>
                <w:rFonts w:ascii="Times New Roman" w:hAnsi="Times New Roman"/>
              </w:rPr>
              <w:t>(сертификатами, удост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верениями) о прохождении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вышения квалификации в обл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сти экономики и финансов в т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чение последних трех лет;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8"/>
              </w:rPr>
              <w:object w:dxaOrig="440" w:dyaOrig="440">
                <v:shape id="_x0000_i1083" type="#_x0000_t75" style="width:21.75pt;height:21.75pt" o:ole="" fillcolor="window">
                  <v:imagedata r:id="rId124" o:title=""/>
                </v:shape>
                <o:OLEObject Type="Embed" ProgID="Equation.3" ShapeID="_x0000_i1083" DrawAspect="Content" ObjectID="_1527405142" r:id="rId125"/>
              </w:object>
            </w:r>
            <w:r w:rsidRPr="006C506A">
              <w:rPr>
                <w:rFonts w:ascii="Times New Roman" w:hAnsi="Times New Roman"/>
              </w:rPr>
              <w:t xml:space="preserve"> - общее фактическое кол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lastRenderedPageBreak/>
              <w:t>чество сотрудников</w:t>
            </w:r>
            <w:r>
              <w:rPr>
                <w:rFonts w:ascii="Times New Roman" w:hAnsi="Times New Roman"/>
              </w:rPr>
              <w:t>, осущест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ляющих финансово-экономическую деятельность </w:t>
            </w:r>
            <w:r w:rsidRPr="006C506A">
              <w:rPr>
                <w:rFonts w:ascii="Times New Roman" w:hAnsi="Times New Roman"/>
              </w:rPr>
              <w:t xml:space="preserve"> ГРБС,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по состоянию на 1 января текущего финансового года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=</w:t>
            </w:r>
            <w:r w:rsidRPr="006C506A">
              <w:rPr>
                <w:rFonts w:ascii="Times New Roman" w:hAnsi="Times New Roman"/>
                <w:position w:val="-24"/>
              </w:rPr>
              <w:object w:dxaOrig="440" w:dyaOrig="620">
                <v:shape id="_x0000_i1084" type="#_x0000_t75" style="width:21.75pt;height:30.75pt" o:ole="">
                  <v:imagedata r:id="rId126" o:title=""/>
                </v:shape>
                <o:OLEObject Type="Embed" ProgID="Equation.3" ShapeID="_x0000_i1084" DrawAspect="Content" ObjectID="_1527405143" r:id="rId127"/>
              </w:objec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Прохождение повышения квалификации в области эк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 xml:space="preserve">номики и финансов ведет к росту уровня квалификации сотрудников </w:t>
            </w:r>
            <w:r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щих финансово-экономическую деятельность</w:t>
            </w:r>
            <w:r w:rsidRPr="006C506A">
              <w:rPr>
                <w:rFonts w:ascii="Times New Roman" w:hAnsi="Times New Roman"/>
              </w:rPr>
              <w:t xml:space="preserve"> ГРБС.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71BCB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 xml:space="preserve">казателя, равное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100%</w:t>
            </w:r>
            <w:r w:rsidRPr="006C506A">
              <w:rPr>
                <w:rFonts w:ascii="Times New Roman" w:hAnsi="Times New Roman"/>
              </w:rPr>
              <w:t>.</w:t>
            </w: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B43068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6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.3. Укомплектова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 xml:space="preserve">ность  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должностей с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трудниками, осущест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ляющими финансово-экономическую де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тельность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=100х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24"/>
                <w:lang w:val="en-US"/>
              </w:rPr>
              <w:object w:dxaOrig="320" w:dyaOrig="620">
                <v:shape id="_x0000_i1085" type="#_x0000_t75" style="width:15.75pt;height:30.75pt" o:ole="" fillcolor="window">
                  <v:imagedata r:id="rId128" o:title=""/>
                </v:shape>
                <o:OLEObject Type="Embed" ProgID="Equation.3" ShapeID="_x0000_i1085" DrawAspect="Content" ObjectID="_1527405144" r:id="rId129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,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где </w:t>
            </w:r>
            <w:r w:rsidRPr="006C506A">
              <w:rPr>
                <w:rFonts w:ascii="Times New Roman" w:hAnsi="Times New Roman"/>
                <w:position w:val="-6"/>
              </w:rPr>
              <w:object w:dxaOrig="380" w:dyaOrig="220">
                <v:shape id="_x0000_i1086" type="#_x0000_t75" style="width:19.5pt;height:11.25pt" o:ole="" fillcolor="window">
                  <v:imagedata r:id="rId130" o:title=""/>
                </v:shape>
                <o:OLEObject Type="Embed" ProgID="Equation.3" ShapeID="_x0000_i1086" DrawAspect="Content" ObjectID="_1527405145" r:id="rId131"/>
              </w:object>
            </w:r>
            <w:r w:rsidRPr="006C506A">
              <w:rPr>
                <w:rFonts w:ascii="Times New Roman" w:hAnsi="Times New Roman"/>
              </w:rPr>
              <w:t xml:space="preserve">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фактическое количество сотрудников </w:t>
            </w:r>
            <w:r>
              <w:rPr>
                <w:rFonts w:ascii="Times New Roman" w:hAnsi="Times New Roman"/>
                <w:snapToGrid w:val="0"/>
                <w:color w:val="000000"/>
              </w:rPr>
              <w:t>осуществляющих финансово-экономическую де</w:t>
            </w:r>
            <w:r>
              <w:rPr>
                <w:rFonts w:ascii="Times New Roman" w:hAnsi="Times New Roman"/>
                <w:snapToGrid w:val="0"/>
                <w:color w:val="000000"/>
              </w:rPr>
              <w:t>я</w:t>
            </w:r>
            <w:r>
              <w:rPr>
                <w:rFonts w:ascii="Times New Roman" w:hAnsi="Times New Roman"/>
                <w:snapToGrid w:val="0"/>
                <w:color w:val="000000"/>
              </w:rPr>
              <w:t>тельность  ГРБС по сос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тоянию на 1 января текущего финансов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го года; 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6"/>
              </w:rPr>
              <w:object w:dxaOrig="460" w:dyaOrig="279">
                <v:shape id="_x0000_i1087" type="#_x0000_t75" style="width:22.5pt;height:14.25pt" o:ole="" fillcolor="window">
                  <v:imagedata r:id="rId132" o:title=""/>
                </v:shape>
                <o:OLEObject Type="Embed" ProgID="Equation.3" ShapeID="_x0000_i1087" DrawAspect="Content" ObjectID="_1527405146" r:id="rId133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общее количество </w:t>
            </w:r>
            <w:r>
              <w:rPr>
                <w:rFonts w:ascii="Times New Roman" w:hAnsi="Times New Roman"/>
                <w:snapToGrid w:val="0"/>
                <w:color w:val="000000"/>
              </w:rPr>
              <w:t>должн</w:t>
            </w:r>
            <w:r>
              <w:rPr>
                <w:rFonts w:ascii="Times New Roman" w:hAnsi="Times New Roman"/>
                <w:snapToGrid w:val="0"/>
                <w:color w:val="000000"/>
              </w:rPr>
              <w:t>о</w:t>
            </w:r>
            <w:r>
              <w:rPr>
                <w:rFonts w:ascii="Times New Roman" w:hAnsi="Times New Roman"/>
                <w:snapToGrid w:val="0"/>
                <w:color w:val="000000"/>
              </w:rPr>
              <w:t>стей сотрудников, осуществл</w:t>
            </w:r>
            <w:r>
              <w:rPr>
                <w:rFonts w:ascii="Times New Roman" w:hAnsi="Times New Roman"/>
                <w:snapToGrid w:val="0"/>
                <w:color w:val="000000"/>
              </w:rPr>
              <w:t>я</w:t>
            </w:r>
            <w:r>
              <w:rPr>
                <w:rFonts w:ascii="Times New Roman" w:hAnsi="Times New Roman"/>
                <w:snapToGrid w:val="0"/>
                <w:color w:val="000000"/>
              </w:rPr>
              <w:t>ющих финансово-экономическую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по штатному расписанию по состоянию на 1 января тек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щего финан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сового года </w:t>
            </w: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18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=</w:t>
            </w:r>
            <w:r w:rsidRPr="006C506A">
              <w:rPr>
                <w:rFonts w:ascii="Times New Roman" w:hAnsi="Times New Roman"/>
                <w:position w:val="-24"/>
              </w:rPr>
              <w:object w:dxaOrig="440" w:dyaOrig="620">
                <v:shape id="_x0000_i1088" type="#_x0000_t75" style="width:21.75pt;height:30.75pt" o:ole="">
                  <v:imagedata r:id="rId126" o:title=""/>
                </v:shape>
                <o:OLEObject Type="Embed" ProgID="Equation.3" ShapeID="_x0000_i1088" DrawAspect="Content" ObjectID="_1527405147" r:id="rId134"/>
              </w:objec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</w:rPr>
              <w:t xml:space="preserve">Положительно </w:t>
            </w:r>
            <w:r w:rsidRPr="006C506A">
              <w:rPr>
                <w:rFonts w:ascii="Times New Roman" w:hAnsi="Times New Roman"/>
              </w:rPr>
              <w:t xml:space="preserve"> расценивае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 xml:space="preserve">ся сокращение количества вакансий </w:t>
            </w:r>
            <w:r>
              <w:rPr>
                <w:rFonts w:ascii="Times New Roman" w:hAnsi="Times New Roman"/>
              </w:rPr>
              <w:t>должностей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трудников, осуществляющих финансово-экономическую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 xml:space="preserve">казателя, равное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100%</w:t>
            </w:r>
            <w:r w:rsidRPr="006C506A">
              <w:rPr>
                <w:rFonts w:ascii="Times New Roman" w:hAnsi="Times New Roman"/>
              </w:rPr>
              <w:t>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B43068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6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.4. Ротация сотрудн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 xml:space="preserve">ков 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осуществляющих финансово-экономическую де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тельность ГРБС в во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з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рас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те до 35 лет, име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ю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щих стаж работы в подразделении более трех лет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=100х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30"/>
                <w:lang w:val="en-US"/>
              </w:rPr>
              <w:object w:dxaOrig="859" w:dyaOrig="680">
                <v:shape id="_x0000_i1089" type="#_x0000_t75" style="width:42.75pt;height:34.5pt" o:ole="" fillcolor="window">
                  <v:imagedata r:id="rId135" o:title=""/>
                </v:shape>
                <o:OLEObject Type="Embed" ProgID="Equation.3" ShapeID="_x0000_i1089" DrawAspect="Content" ObjectID="_1527405148" r:id="rId136"/>
              </w:objec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где </w:t>
            </w:r>
            <w:r w:rsidRPr="006C506A">
              <w:rPr>
                <w:rFonts w:ascii="Times New Roman" w:hAnsi="Times New Roman"/>
                <w:position w:val="-10"/>
              </w:rPr>
              <w:object w:dxaOrig="499" w:dyaOrig="340">
                <v:shape id="_x0000_i1090" type="#_x0000_t75" style="width:24.75pt;height:16.5pt" o:ole="" fillcolor="window">
                  <v:imagedata r:id="rId137" o:title=""/>
                </v:shape>
                <o:OLEObject Type="Embed" ProgID="Equation.3" ShapeID="_x0000_i1090" DrawAspect="Content" ObjectID="_1527405149" r:id="rId138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количество сотрудн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ков  </w:t>
            </w:r>
            <w:r>
              <w:rPr>
                <w:rFonts w:ascii="Times New Roman" w:hAnsi="Times New Roman"/>
                <w:snapToGrid w:val="0"/>
                <w:color w:val="000000"/>
              </w:rPr>
              <w:t>осуществляющих финанс</w:t>
            </w:r>
            <w:r>
              <w:rPr>
                <w:rFonts w:ascii="Times New Roman" w:hAnsi="Times New Roman"/>
                <w:snapToGrid w:val="0"/>
                <w:color w:val="000000"/>
              </w:rPr>
              <w:t>о</w:t>
            </w:r>
            <w:r>
              <w:rPr>
                <w:rFonts w:ascii="Times New Roman" w:hAnsi="Times New Roman"/>
                <w:snapToGrid w:val="0"/>
                <w:color w:val="000000"/>
              </w:rPr>
              <w:t>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в возрасте до 35 лет, им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ющих стаж работы в подразд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лении более трех лет, по состо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нию на 1 января текущего ф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нансового года;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position w:val="-12"/>
              </w:rPr>
              <w:object w:dxaOrig="540" w:dyaOrig="360">
                <v:shape id="_x0000_i1091" type="#_x0000_t75" style="width:27pt;height:18.75pt" o:ole="" fillcolor="window">
                  <v:imagedata r:id="rId139" o:title=""/>
                </v:shape>
                <o:OLEObject Type="Embed" ProgID="Equation.3" ShapeID="_x0000_i1091" DrawAspect="Content" ObjectID="_1527405150" r:id="rId140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количество сотрудников  </w:t>
            </w:r>
            <w:r>
              <w:rPr>
                <w:rFonts w:ascii="Times New Roman" w:hAnsi="Times New Roman"/>
                <w:snapToGrid w:val="0"/>
                <w:color w:val="000000"/>
              </w:rPr>
              <w:t>осуществляющих финансово-</w:t>
            </w: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в возрасте до 35 лет, им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ющих стаж работы в подразд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лении более трех лет, по состо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нию на 1 января отчетного ф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нансового года</w:t>
            </w: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lang w:val="en-US"/>
              </w:rPr>
              <w:object w:dxaOrig="2680" w:dyaOrig="1480">
                <v:shape id="_x0000_i1092" type="#_x0000_t75" style="width:134.25pt;height:73.5pt" o:ole="" fillcolor="window">
                  <v:imagedata r:id="rId141" o:title=""/>
                </v:shape>
                <o:OLEObject Type="Embed" ProgID="Equation.3" ShapeID="_x0000_i1092" DrawAspect="Content" ObjectID="_1527405151" r:id="rId142"/>
              </w:objec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казателя, соответствующее неизменной численности сотрудников  </w:t>
            </w:r>
            <w:r>
              <w:rPr>
                <w:rFonts w:ascii="Times New Roman" w:hAnsi="Times New Roman"/>
                <w:snapToGrid w:val="0"/>
                <w:color w:val="000000"/>
              </w:rPr>
              <w:t>осуществля</w:t>
            </w:r>
            <w:r>
              <w:rPr>
                <w:rFonts w:ascii="Times New Roman" w:hAnsi="Times New Roman"/>
                <w:snapToGrid w:val="0"/>
                <w:color w:val="000000"/>
              </w:rPr>
              <w:t>ю</w:t>
            </w:r>
            <w:r>
              <w:rPr>
                <w:rFonts w:ascii="Times New Roman" w:hAnsi="Times New Roman"/>
                <w:snapToGrid w:val="0"/>
                <w:color w:val="000000"/>
              </w:rPr>
              <w:t>щих финансово-экономическую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в возрасте до 35 лет, имеющих стаж работы в по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разделении более трех лет 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B43068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6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.5. Количество с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 xml:space="preserve">трудников 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осущест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ляющих финансово-экономическую де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 xml:space="preserve">тельность 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в во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з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расте до 35 лет, име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ю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щих стаж работы в подразделении более трех лет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=100х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32"/>
                <w:lang w:val="en-US"/>
              </w:rPr>
              <w:object w:dxaOrig="380" w:dyaOrig="700">
                <v:shape id="_x0000_i1093" type="#_x0000_t75" style="width:19.5pt;height:35.25pt" o:ole="" fillcolor="window">
                  <v:imagedata r:id="rId143" o:title=""/>
                </v:shape>
                <o:OLEObject Type="Embed" ProgID="Equation.3" ShapeID="_x0000_i1093" DrawAspect="Content" ObjectID="_1527405152" r:id="rId144"/>
              </w:objec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где </w:t>
            </w:r>
            <w:r w:rsidRPr="006C506A">
              <w:rPr>
                <w:rFonts w:ascii="Times New Roman" w:hAnsi="Times New Roman"/>
                <w:position w:val="-10"/>
              </w:rPr>
              <w:object w:dxaOrig="499" w:dyaOrig="340">
                <v:shape id="_x0000_i1094" type="#_x0000_t75" style="width:24.75pt;height:16.5pt" o:ole="" fillcolor="window">
                  <v:imagedata r:id="rId145" o:title=""/>
                </v:shape>
                <o:OLEObject Type="Embed" ProgID="Equation.3" ShapeID="_x0000_i1094" DrawAspect="Content" ObjectID="_1527405153" r:id="rId146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количество сотрудников  </w:t>
            </w:r>
            <w:r>
              <w:rPr>
                <w:rFonts w:ascii="Times New Roman" w:hAnsi="Times New Roman"/>
                <w:snapToGrid w:val="0"/>
                <w:color w:val="000000"/>
              </w:rPr>
              <w:t>осуществляющих финансово-экономическую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в возрасте до 35 лет, им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ющих стаж работы в подразд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лении более трех лет, по состо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нию на 1 января текущего ф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нансового года;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position w:val="-6"/>
              </w:rPr>
              <w:object w:dxaOrig="460" w:dyaOrig="279">
                <v:shape id="_x0000_i1095" type="#_x0000_t75" style="width:22.5pt;height:14.25pt" o:ole="" fillcolor="window">
                  <v:imagedata r:id="rId147" o:title=""/>
                </v:shape>
                <o:OLEObject Type="Embed" ProgID="Equation.3" ShapeID="_x0000_i1095" DrawAspect="Content" ObjectID="_1527405154" r:id="rId148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общее фактическое колич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ство сотрудников  финансового (финансово-экономического) подразделения центрального аппарата ГРБС по состоянию на 1 января текущего финансового года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6"/>
                <w:lang w:val="en-US"/>
              </w:rPr>
              <w:object w:dxaOrig="2120" w:dyaOrig="1040">
                <v:shape id="_x0000_i1096" type="#_x0000_t75" style="width:106.5pt;height:51.75pt" o:ole="" fillcolor="window">
                  <v:imagedata r:id="rId149" o:title=""/>
                </v:shape>
                <o:OLEObject Type="Embed" ProgID="Equation.3" ShapeID="_x0000_i1096" DrawAspect="Content" ObjectID="_1527405155" r:id="rId150"/>
              </w:objec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казателя, большее или равное  25 %.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B43068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7</w:t>
            </w:r>
            <w:r w:rsidR="00671BCB" w:rsidRPr="006C506A">
              <w:rPr>
                <w:rFonts w:ascii="Times New Roman" w:hAnsi="Times New Roman"/>
                <w:b/>
                <w:snapToGrid w:val="0"/>
                <w:color w:val="000000"/>
              </w:rPr>
              <w:t>. Управление акт</w:t>
            </w:r>
            <w:r w:rsidR="00671BCB" w:rsidRPr="006C506A">
              <w:rPr>
                <w:rFonts w:ascii="Times New Roman" w:hAnsi="Times New Roman"/>
                <w:b/>
                <w:snapToGrid w:val="0"/>
                <w:color w:val="000000"/>
              </w:rPr>
              <w:t>и</w:t>
            </w:r>
            <w:r w:rsidR="00671BCB" w:rsidRPr="006C506A">
              <w:rPr>
                <w:rFonts w:ascii="Times New Roman" w:hAnsi="Times New Roman"/>
                <w:b/>
                <w:snapToGrid w:val="0"/>
                <w:color w:val="000000"/>
              </w:rPr>
              <w:t>вами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6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b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B43068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7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.1. Динамика объема материальных запасов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rPr>
                <w:rFonts w:ascii="Times New Roman" w:hAnsi="Times New Roman"/>
                <w:b/>
                <w:snapToGrid w:val="0"/>
                <w:color w:val="000000"/>
              </w:rPr>
            </w:pP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Р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= 100х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18"/>
              </w:rPr>
              <w:object w:dxaOrig="1480" w:dyaOrig="460">
                <v:shape id="_x0000_i1097" type="#_x0000_t75" style="width:73.5pt;height:22.5pt" o:ole="" fillcolor="window">
                  <v:imagedata r:id="rId151" o:title=""/>
                </v:shape>
                <o:OLEObject Type="Embed" ProgID="Equation.3" ShapeID="_x0000_i1097" DrawAspect="Content" ObjectID="_1527405156" r:id="rId152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, где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b/>
                <w:snapToGrid w:val="0"/>
                <w:color w:val="000000"/>
                <w:position w:val="-14"/>
              </w:rPr>
              <w:object w:dxaOrig="360" w:dyaOrig="400">
                <v:shape id="_x0000_i1098" type="#_x0000_t75" style="width:18.75pt;height:20.25pt" o:ole="" fillcolor="window">
                  <v:imagedata r:id="rId153" o:title=""/>
                </v:shape>
                <o:OLEObject Type="Embed" ProgID="Equation.3" ShapeID="_x0000_i1098" DrawAspect="Content" ObjectID="_1527405157" r:id="rId154"/>
              </w:object>
            </w: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 xml:space="preserve">- </w:t>
            </w:r>
            <w:r w:rsidRPr="006C506A">
              <w:rPr>
                <w:rFonts w:ascii="Times New Roman" w:hAnsi="Times New Roman"/>
              </w:rPr>
              <w:t>стоимость материальных запасов 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по состоянию на </w:t>
            </w:r>
            <w:r w:rsidRPr="006C506A">
              <w:rPr>
                <w:rFonts w:ascii="Times New Roman" w:hAnsi="Times New Roman"/>
              </w:rPr>
              <w:t xml:space="preserve">1 января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года, следующего за г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дом, предшествующим отчетн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му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4"/>
              </w:rPr>
              <w:object w:dxaOrig="340" w:dyaOrig="400">
                <v:shape id="_x0000_i1099" type="#_x0000_t75" style="width:16.5pt;height:20.25pt" o:ole="" fillcolor="window">
                  <v:imagedata r:id="rId155" o:title=""/>
                </v:shape>
                <o:OLEObject Type="Embed" ProgID="Equation.3" ShapeID="_x0000_i1099" DrawAspect="Content" ObjectID="_1527405158" r:id="rId156"/>
              </w:object>
            </w:r>
            <w:r w:rsidRPr="006C506A">
              <w:rPr>
                <w:rFonts w:ascii="Times New Roman" w:hAnsi="Times New Roman"/>
              </w:rPr>
              <w:t xml:space="preserve">- стоимость материальных </w:t>
            </w:r>
            <w:r w:rsidRPr="006C506A">
              <w:rPr>
                <w:rFonts w:ascii="Times New Roman" w:hAnsi="Times New Roman"/>
              </w:rPr>
              <w:lastRenderedPageBreak/>
              <w:t>запасов 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по состоянию на </w:t>
            </w:r>
            <w:r w:rsidRPr="006C506A">
              <w:rPr>
                <w:rFonts w:ascii="Times New Roman" w:hAnsi="Times New Roman"/>
              </w:rPr>
              <w:t xml:space="preserve">1 января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года, следующего за 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четным</w:t>
            </w:r>
            <w:proofErr w:type="gramEnd"/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lang w:val="en-US"/>
              </w:rPr>
              <w:object w:dxaOrig="2799" w:dyaOrig="1480">
                <v:shape id="_x0000_i1100" type="#_x0000_t75" style="width:139.5pt;height:73.5pt" o:ole="" fillcolor="window">
                  <v:imagedata r:id="rId157" o:title=""/>
                </v:shape>
                <o:OLEObject Type="Embed" ProgID="Equation.3" ShapeID="_x0000_i1100" DrawAspect="Content" ObjectID="_1527405159" r:id="rId158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,</w:t>
            </w:r>
          </w:p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где 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"/>
              </w:rPr>
              <w:object w:dxaOrig="380" w:dyaOrig="260">
                <v:shape id="_x0000_i1101" type="#_x0000_t75" style="width:19.5pt;height:13.5pt" o:ole="" fillcolor="window">
                  <v:imagedata r:id="rId159" o:title=""/>
                </v:shape>
                <o:OLEObject Type="Embed" ProgID="Equation.3" ShapeID="_x0000_i1101" DrawAspect="Content" ObjectID="_1527405160" r:id="rId160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значение инфляции в отчетном фина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совом году</w: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Негативно расценивается значительный рост матер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альных запасов.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Целевым ориентиром для ГРБС является значение п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казателя, равное значению инфляции в отчетном фина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совом году.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</w:tbl>
    <w:p w:rsidR="002147C1" w:rsidRPr="006C506A" w:rsidRDefault="002147C1" w:rsidP="002147C1">
      <w:pPr>
        <w:pStyle w:val="1"/>
        <w:ind w:right="-425"/>
      </w:pPr>
    </w:p>
    <w:p w:rsidR="002147C1" w:rsidRPr="006C506A" w:rsidRDefault="002147C1" w:rsidP="002147C1">
      <w:pPr>
        <w:pStyle w:val="1"/>
        <w:ind w:right="-425"/>
      </w:pPr>
    </w:p>
    <w:p w:rsidR="008C3A1C" w:rsidRDefault="002147C1" w:rsidP="008C3A1C">
      <w:pPr>
        <w:pStyle w:val="1"/>
        <w:tabs>
          <w:tab w:val="clear" w:pos="0"/>
          <w:tab w:val="left" w:pos="-426"/>
        </w:tabs>
        <w:ind w:right="-425" w:hanging="426"/>
        <w:jc w:val="left"/>
      </w:pPr>
      <w:r w:rsidRPr="006C506A">
        <w:t>Начальник  отдела</w:t>
      </w:r>
      <w:r w:rsidR="008C3A1C">
        <w:t xml:space="preserve"> мониторинга</w:t>
      </w:r>
      <w:r w:rsidRPr="006C506A">
        <w:t xml:space="preserve"> </w:t>
      </w:r>
      <w:r w:rsidR="008C3A1C">
        <w:t xml:space="preserve">муниципальных финансов </w:t>
      </w:r>
    </w:p>
    <w:p w:rsidR="002147C1" w:rsidRPr="006D1B03" w:rsidRDefault="00534768" w:rsidP="008C3A1C">
      <w:pPr>
        <w:pStyle w:val="1"/>
        <w:tabs>
          <w:tab w:val="clear" w:pos="0"/>
          <w:tab w:val="left" w:pos="-426"/>
        </w:tabs>
        <w:ind w:right="-425" w:hanging="426"/>
        <w:jc w:val="left"/>
      </w:pPr>
      <w:r>
        <w:t>департамента</w:t>
      </w:r>
      <w:r w:rsidR="008C3A1C">
        <w:t xml:space="preserve"> по финансам</w:t>
      </w:r>
      <w:r>
        <w:t xml:space="preserve"> и</w:t>
      </w:r>
      <w:r w:rsidR="008C3A1C">
        <w:t xml:space="preserve"> бюджету администрации г. Сочи</w:t>
      </w:r>
      <w:r>
        <w:t xml:space="preserve">                  </w:t>
      </w:r>
      <w:r w:rsidR="008C3A1C">
        <w:t xml:space="preserve">                                                            Е.В. Волошина </w:t>
      </w:r>
      <w:r w:rsidR="002147C1" w:rsidRPr="006C506A">
        <w:t xml:space="preserve">                                               </w:t>
      </w:r>
      <w:r w:rsidR="00D16495" w:rsidRPr="006C506A">
        <w:t xml:space="preserve">                         </w:t>
      </w:r>
      <w:r w:rsidR="00D16495" w:rsidRPr="006C506A">
        <w:tab/>
      </w:r>
      <w:r w:rsidR="00D16495" w:rsidRPr="006C506A">
        <w:tab/>
        <w:t xml:space="preserve">   </w:t>
      </w:r>
      <w:r w:rsidR="000129A9" w:rsidRPr="006C506A">
        <w:t xml:space="preserve">                            </w:t>
      </w:r>
      <w:r w:rsidR="008C3A1C">
        <w:t xml:space="preserve">   </w:t>
      </w:r>
    </w:p>
    <w:sectPr w:rsidR="002147C1" w:rsidRPr="006D1B03" w:rsidSect="007111A6">
      <w:headerReference w:type="default" r:id="rId161"/>
      <w:pgSz w:w="16840" w:h="11907" w:orient="landscape" w:code="9"/>
      <w:pgMar w:top="1134" w:right="124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83" w:rsidRDefault="00235383" w:rsidP="00224FD5">
      <w:pPr>
        <w:spacing w:after="0" w:line="240" w:lineRule="auto"/>
      </w:pPr>
      <w:r>
        <w:separator/>
      </w:r>
    </w:p>
  </w:endnote>
  <w:endnote w:type="continuationSeparator" w:id="0">
    <w:p w:rsidR="00235383" w:rsidRDefault="00235383" w:rsidP="0022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83" w:rsidRDefault="00235383" w:rsidP="00224FD5">
      <w:pPr>
        <w:spacing w:after="0" w:line="240" w:lineRule="auto"/>
      </w:pPr>
      <w:r>
        <w:separator/>
      </w:r>
    </w:p>
  </w:footnote>
  <w:footnote w:type="continuationSeparator" w:id="0">
    <w:p w:rsidR="00235383" w:rsidRDefault="00235383" w:rsidP="00224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83" w:rsidRDefault="00235383">
    <w:pPr>
      <w:pStyle w:val="ae"/>
      <w:jc w:val="center"/>
    </w:pPr>
  </w:p>
  <w:p w:rsidR="00235383" w:rsidRDefault="0023538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4E1"/>
    <w:multiLevelType w:val="hybridMultilevel"/>
    <w:tmpl w:val="5C7EC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BD5ACC"/>
    <w:multiLevelType w:val="multilevel"/>
    <w:tmpl w:val="2E18C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E97472"/>
    <w:multiLevelType w:val="hybridMultilevel"/>
    <w:tmpl w:val="C1C66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E172B"/>
    <w:multiLevelType w:val="hybridMultilevel"/>
    <w:tmpl w:val="ACB416F2"/>
    <w:lvl w:ilvl="0" w:tplc="D84C99FA">
      <w:start w:val="6"/>
      <w:numFmt w:val="decimal"/>
      <w:lvlText w:val="%1)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4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5">
    <w:nsid w:val="3B310CB7"/>
    <w:multiLevelType w:val="hybridMultilevel"/>
    <w:tmpl w:val="1E58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50E28"/>
    <w:multiLevelType w:val="hybridMultilevel"/>
    <w:tmpl w:val="D1740EAC"/>
    <w:lvl w:ilvl="0" w:tplc="646634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>
    <w:nsid w:val="58A20FE5"/>
    <w:multiLevelType w:val="hybridMultilevel"/>
    <w:tmpl w:val="384C2988"/>
    <w:lvl w:ilvl="0" w:tplc="52FCFCBA">
      <w:start w:val="1"/>
      <w:numFmt w:val="decimal"/>
      <w:lvlText w:val="%1)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9">
    <w:nsid w:val="677542EB"/>
    <w:multiLevelType w:val="hybridMultilevel"/>
    <w:tmpl w:val="0A20D9BC"/>
    <w:lvl w:ilvl="0" w:tplc="C4E4FBF2">
      <w:start w:val="1"/>
      <w:numFmt w:val="decimal"/>
      <w:lvlText w:val="%1)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0">
    <w:nsid w:val="677B2BAB"/>
    <w:multiLevelType w:val="multilevel"/>
    <w:tmpl w:val="813EC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78D6474"/>
    <w:multiLevelType w:val="hybridMultilevel"/>
    <w:tmpl w:val="1DC2F18E"/>
    <w:lvl w:ilvl="0" w:tplc="C3D09B7A">
      <w:start w:val="5"/>
      <w:numFmt w:val="decimal"/>
      <w:lvlText w:val="%1)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2">
    <w:nsid w:val="7ED8670A"/>
    <w:multiLevelType w:val="multilevel"/>
    <w:tmpl w:val="64A6AA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FD5"/>
    <w:rsid w:val="00001F18"/>
    <w:rsid w:val="000065F2"/>
    <w:rsid w:val="00010CCF"/>
    <w:rsid w:val="000129A9"/>
    <w:rsid w:val="000143DD"/>
    <w:rsid w:val="00016D7B"/>
    <w:rsid w:val="000303AD"/>
    <w:rsid w:val="000333D5"/>
    <w:rsid w:val="00034ABB"/>
    <w:rsid w:val="0003565B"/>
    <w:rsid w:val="00036187"/>
    <w:rsid w:val="000407DB"/>
    <w:rsid w:val="00041CA5"/>
    <w:rsid w:val="00041F41"/>
    <w:rsid w:val="00042B41"/>
    <w:rsid w:val="00042B57"/>
    <w:rsid w:val="000455AE"/>
    <w:rsid w:val="000457EC"/>
    <w:rsid w:val="00046248"/>
    <w:rsid w:val="000467DA"/>
    <w:rsid w:val="0005236C"/>
    <w:rsid w:val="00053B32"/>
    <w:rsid w:val="000540EF"/>
    <w:rsid w:val="00054E3B"/>
    <w:rsid w:val="000550AF"/>
    <w:rsid w:val="00055AD5"/>
    <w:rsid w:val="000564E2"/>
    <w:rsid w:val="000605A6"/>
    <w:rsid w:val="00060D1E"/>
    <w:rsid w:val="00061C88"/>
    <w:rsid w:val="000623FA"/>
    <w:rsid w:val="000640EF"/>
    <w:rsid w:val="00064847"/>
    <w:rsid w:val="00065846"/>
    <w:rsid w:val="00070F5A"/>
    <w:rsid w:val="0007472A"/>
    <w:rsid w:val="00077E12"/>
    <w:rsid w:val="00093F8C"/>
    <w:rsid w:val="00094964"/>
    <w:rsid w:val="0009608B"/>
    <w:rsid w:val="000A05CA"/>
    <w:rsid w:val="000A142B"/>
    <w:rsid w:val="000A256A"/>
    <w:rsid w:val="000A4707"/>
    <w:rsid w:val="000A5AA4"/>
    <w:rsid w:val="000B10F2"/>
    <w:rsid w:val="000B490A"/>
    <w:rsid w:val="000C10C7"/>
    <w:rsid w:val="000C48F3"/>
    <w:rsid w:val="000C67C8"/>
    <w:rsid w:val="000C69AD"/>
    <w:rsid w:val="000D0014"/>
    <w:rsid w:val="000D0A9F"/>
    <w:rsid w:val="000D0D8C"/>
    <w:rsid w:val="000D14FD"/>
    <w:rsid w:val="000D2F51"/>
    <w:rsid w:val="000D3549"/>
    <w:rsid w:val="000D6B93"/>
    <w:rsid w:val="000D6CFC"/>
    <w:rsid w:val="000D77BB"/>
    <w:rsid w:val="000E427B"/>
    <w:rsid w:val="000E6FB9"/>
    <w:rsid w:val="000F7AC6"/>
    <w:rsid w:val="00103C76"/>
    <w:rsid w:val="001048A5"/>
    <w:rsid w:val="00111C70"/>
    <w:rsid w:val="0011510D"/>
    <w:rsid w:val="00115117"/>
    <w:rsid w:val="0012009F"/>
    <w:rsid w:val="001212FD"/>
    <w:rsid w:val="00122DB5"/>
    <w:rsid w:val="0012336A"/>
    <w:rsid w:val="0012356A"/>
    <w:rsid w:val="001249ED"/>
    <w:rsid w:val="00125656"/>
    <w:rsid w:val="0013485E"/>
    <w:rsid w:val="0013536E"/>
    <w:rsid w:val="00136E58"/>
    <w:rsid w:val="00145A48"/>
    <w:rsid w:val="00151863"/>
    <w:rsid w:val="001521F1"/>
    <w:rsid w:val="00155152"/>
    <w:rsid w:val="001555C3"/>
    <w:rsid w:val="00161ACC"/>
    <w:rsid w:val="00165166"/>
    <w:rsid w:val="001704D6"/>
    <w:rsid w:val="00170576"/>
    <w:rsid w:val="001706C6"/>
    <w:rsid w:val="00170DB2"/>
    <w:rsid w:val="00171A37"/>
    <w:rsid w:val="00171C38"/>
    <w:rsid w:val="00172018"/>
    <w:rsid w:val="00172536"/>
    <w:rsid w:val="001738B8"/>
    <w:rsid w:val="00174926"/>
    <w:rsid w:val="001804B4"/>
    <w:rsid w:val="00185181"/>
    <w:rsid w:val="00194542"/>
    <w:rsid w:val="00194C83"/>
    <w:rsid w:val="001A4B17"/>
    <w:rsid w:val="001A5768"/>
    <w:rsid w:val="001A6AF6"/>
    <w:rsid w:val="001A71E9"/>
    <w:rsid w:val="001A7C4D"/>
    <w:rsid w:val="001A7CAB"/>
    <w:rsid w:val="001B3A18"/>
    <w:rsid w:val="001B7A59"/>
    <w:rsid w:val="001C1EF4"/>
    <w:rsid w:val="001C4B9D"/>
    <w:rsid w:val="001C5DFC"/>
    <w:rsid w:val="001D2B3B"/>
    <w:rsid w:val="001D3FB4"/>
    <w:rsid w:val="001D4848"/>
    <w:rsid w:val="001D4B93"/>
    <w:rsid w:val="001D5830"/>
    <w:rsid w:val="001D59BC"/>
    <w:rsid w:val="001D7962"/>
    <w:rsid w:val="001E0207"/>
    <w:rsid w:val="001E28EE"/>
    <w:rsid w:val="001E353C"/>
    <w:rsid w:val="001E37F2"/>
    <w:rsid w:val="001E4397"/>
    <w:rsid w:val="001E441D"/>
    <w:rsid w:val="001E760A"/>
    <w:rsid w:val="001F0594"/>
    <w:rsid w:val="0020256C"/>
    <w:rsid w:val="00204601"/>
    <w:rsid w:val="0020506E"/>
    <w:rsid w:val="002059BF"/>
    <w:rsid w:val="00207496"/>
    <w:rsid w:val="002147C1"/>
    <w:rsid w:val="002151A4"/>
    <w:rsid w:val="0021542B"/>
    <w:rsid w:val="002155E6"/>
    <w:rsid w:val="002234C2"/>
    <w:rsid w:val="00224B52"/>
    <w:rsid w:val="00224FD5"/>
    <w:rsid w:val="00226D72"/>
    <w:rsid w:val="00231131"/>
    <w:rsid w:val="00232DF7"/>
    <w:rsid w:val="00235383"/>
    <w:rsid w:val="00236E2F"/>
    <w:rsid w:val="002375FC"/>
    <w:rsid w:val="002431FB"/>
    <w:rsid w:val="00244193"/>
    <w:rsid w:val="00251FD0"/>
    <w:rsid w:val="00253FD1"/>
    <w:rsid w:val="00254CD2"/>
    <w:rsid w:val="00255880"/>
    <w:rsid w:val="00256D8A"/>
    <w:rsid w:val="00262923"/>
    <w:rsid w:val="00270C08"/>
    <w:rsid w:val="00271D90"/>
    <w:rsid w:val="00276201"/>
    <w:rsid w:val="00276A98"/>
    <w:rsid w:val="0027789C"/>
    <w:rsid w:val="00280DFE"/>
    <w:rsid w:val="00283725"/>
    <w:rsid w:val="0028565F"/>
    <w:rsid w:val="002906F0"/>
    <w:rsid w:val="00292431"/>
    <w:rsid w:val="0029634D"/>
    <w:rsid w:val="00297135"/>
    <w:rsid w:val="002A5178"/>
    <w:rsid w:val="002A7148"/>
    <w:rsid w:val="002B12A4"/>
    <w:rsid w:val="002B7B11"/>
    <w:rsid w:val="002C0CD6"/>
    <w:rsid w:val="002C4CA1"/>
    <w:rsid w:val="002C596F"/>
    <w:rsid w:val="002D1006"/>
    <w:rsid w:val="002D1EFF"/>
    <w:rsid w:val="002D2C7D"/>
    <w:rsid w:val="002D3448"/>
    <w:rsid w:val="002D65CF"/>
    <w:rsid w:val="002E1A35"/>
    <w:rsid w:val="002E4CFC"/>
    <w:rsid w:val="002E759D"/>
    <w:rsid w:val="002F0476"/>
    <w:rsid w:val="002F07FC"/>
    <w:rsid w:val="002F0C31"/>
    <w:rsid w:val="002F6104"/>
    <w:rsid w:val="002F6BF3"/>
    <w:rsid w:val="00300754"/>
    <w:rsid w:val="0030154C"/>
    <w:rsid w:val="0030208B"/>
    <w:rsid w:val="00304632"/>
    <w:rsid w:val="00304A6F"/>
    <w:rsid w:val="00304CE6"/>
    <w:rsid w:val="00306071"/>
    <w:rsid w:val="00306D6E"/>
    <w:rsid w:val="00310ABB"/>
    <w:rsid w:val="003113E0"/>
    <w:rsid w:val="00311D68"/>
    <w:rsid w:val="00312217"/>
    <w:rsid w:val="003122D1"/>
    <w:rsid w:val="00312DA7"/>
    <w:rsid w:val="003208B4"/>
    <w:rsid w:val="00322615"/>
    <w:rsid w:val="00322B27"/>
    <w:rsid w:val="00324329"/>
    <w:rsid w:val="00325DDD"/>
    <w:rsid w:val="00336A61"/>
    <w:rsid w:val="00340152"/>
    <w:rsid w:val="00341BA2"/>
    <w:rsid w:val="003440C4"/>
    <w:rsid w:val="0035710C"/>
    <w:rsid w:val="00363AC2"/>
    <w:rsid w:val="00365561"/>
    <w:rsid w:val="00371B56"/>
    <w:rsid w:val="00372217"/>
    <w:rsid w:val="0037651B"/>
    <w:rsid w:val="00381348"/>
    <w:rsid w:val="003908ED"/>
    <w:rsid w:val="003951EA"/>
    <w:rsid w:val="003965CD"/>
    <w:rsid w:val="003A0419"/>
    <w:rsid w:val="003A1841"/>
    <w:rsid w:val="003A27C9"/>
    <w:rsid w:val="003A787E"/>
    <w:rsid w:val="003B3837"/>
    <w:rsid w:val="003B3F05"/>
    <w:rsid w:val="003B3FAF"/>
    <w:rsid w:val="003B775C"/>
    <w:rsid w:val="003B7B25"/>
    <w:rsid w:val="003B7DE6"/>
    <w:rsid w:val="003C58E0"/>
    <w:rsid w:val="003C5BE7"/>
    <w:rsid w:val="003C7790"/>
    <w:rsid w:val="003D044E"/>
    <w:rsid w:val="003D1482"/>
    <w:rsid w:val="003D19BD"/>
    <w:rsid w:val="003D636F"/>
    <w:rsid w:val="003D68F8"/>
    <w:rsid w:val="003E2AC5"/>
    <w:rsid w:val="003E66D5"/>
    <w:rsid w:val="003F088E"/>
    <w:rsid w:val="003F22CF"/>
    <w:rsid w:val="003F53C6"/>
    <w:rsid w:val="003F5496"/>
    <w:rsid w:val="004028DB"/>
    <w:rsid w:val="00404EF3"/>
    <w:rsid w:val="0040707D"/>
    <w:rsid w:val="00410878"/>
    <w:rsid w:val="0041125F"/>
    <w:rsid w:val="004149F1"/>
    <w:rsid w:val="00414A44"/>
    <w:rsid w:val="00417FBA"/>
    <w:rsid w:val="004243B8"/>
    <w:rsid w:val="0043159F"/>
    <w:rsid w:val="004329CF"/>
    <w:rsid w:val="0043384E"/>
    <w:rsid w:val="00436E9A"/>
    <w:rsid w:val="004455BD"/>
    <w:rsid w:val="00445FD5"/>
    <w:rsid w:val="00446EB7"/>
    <w:rsid w:val="00454550"/>
    <w:rsid w:val="004579A3"/>
    <w:rsid w:val="004612F2"/>
    <w:rsid w:val="00462190"/>
    <w:rsid w:val="004645E8"/>
    <w:rsid w:val="00465871"/>
    <w:rsid w:val="00472E0A"/>
    <w:rsid w:val="00473256"/>
    <w:rsid w:val="0047787F"/>
    <w:rsid w:val="00492060"/>
    <w:rsid w:val="00497ACC"/>
    <w:rsid w:val="004A0824"/>
    <w:rsid w:val="004A14D1"/>
    <w:rsid w:val="004A3970"/>
    <w:rsid w:val="004A3BFB"/>
    <w:rsid w:val="004A529E"/>
    <w:rsid w:val="004A5A84"/>
    <w:rsid w:val="004B5A80"/>
    <w:rsid w:val="004B7286"/>
    <w:rsid w:val="004B728C"/>
    <w:rsid w:val="004B7F6B"/>
    <w:rsid w:val="004C1595"/>
    <w:rsid w:val="004C193F"/>
    <w:rsid w:val="004C2456"/>
    <w:rsid w:val="004C2CB0"/>
    <w:rsid w:val="004C373C"/>
    <w:rsid w:val="004C69B9"/>
    <w:rsid w:val="004D34F9"/>
    <w:rsid w:val="004D4918"/>
    <w:rsid w:val="004E3AB3"/>
    <w:rsid w:val="004E3C42"/>
    <w:rsid w:val="004E5A95"/>
    <w:rsid w:val="004E6EC4"/>
    <w:rsid w:val="004E6F65"/>
    <w:rsid w:val="004E70F7"/>
    <w:rsid w:val="004E75E5"/>
    <w:rsid w:val="00502C5F"/>
    <w:rsid w:val="00502E29"/>
    <w:rsid w:val="005042D6"/>
    <w:rsid w:val="00505A7C"/>
    <w:rsid w:val="005065F4"/>
    <w:rsid w:val="00516EB2"/>
    <w:rsid w:val="00520862"/>
    <w:rsid w:val="00521944"/>
    <w:rsid w:val="00525433"/>
    <w:rsid w:val="005265A3"/>
    <w:rsid w:val="00534768"/>
    <w:rsid w:val="005413EC"/>
    <w:rsid w:val="00543E79"/>
    <w:rsid w:val="00544753"/>
    <w:rsid w:val="0054526B"/>
    <w:rsid w:val="005458CB"/>
    <w:rsid w:val="00545BC4"/>
    <w:rsid w:val="00546D25"/>
    <w:rsid w:val="00546F4E"/>
    <w:rsid w:val="005536D0"/>
    <w:rsid w:val="0055393A"/>
    <w:rsid w:val="0055432D"/>
    <w:rsid w:val="00561C4D"/>
    <w:rsid w:val="00562A24"/>
    <w:rsid w:val="00562BF1"/>
    <w:rsid w:val="005709E9"/>
    <w:rsid w:val="005766DE"/>
    <w:rsid w:val="00580AF0"/>
    <w:rsid w:val="005855FC"/>
    <w:rsid w:val="0058561A"/>
    <w:rsid w:val="00585B23"/>
    <w:rsid w:val="00587A33"/>
    <w:rsid w:val="00587C2C"/>
    <w:rsid w:val="00592716"/>
    <w:rsid w:val="005969E7"/>
    <w:rsid w:val="005A7BFD"/>
    <w:rsid w:val="005A7C51"/>
    <w:rsid w:val="005B37C4"/>
    <w:rsid w:val="005B4A61"/>
    <w:rsid w:val="005C02BC"/>
    <w:rsid w:val="005C140E"/>
    <w:rsid w:val="005C2BAB"/>
    <w:rsid w:val="005C4256"/>
    <w:rsid w:val="005C561F"/>
    <w:rsid w:val="005D2290"/>
    <w:rsid w:val="005D4203"/>
    <w:rsid w:val="005D56D8"/>
    <w:rsid w:val="005D5802"/>
    <w:rsid w:val="005E0F2D"/>
    <w:rsid w:val="005E218B"/>
    <w:rsid w:val="005E2C0D"/>
    <w:rsid w:val="005E3A91"/>
    <w:rsid w:val="005F64B5"/>
    <w:rsid w:val="005F66F9"/>
    <w:rsid w:val="005F6E10"/>
    <w:rsid w:val="00601FB6"/>
    <w:rsid w:val="00602939"/>
    <w:rsid w:val="0060402C"/>
    <w:rsid w:val="0060591B"/>
    <w:rsid w:val="006131ED"/>
    <w:rsid w:val="0061526E"/>
    <w:rsid w:val="00615CB0"/>
    <w:rsid w:val="006171A7"/>
    <w:rsid w:val="0061755C"/>
    <w:rsid w:val="0062083E"/>
    <w:rsid w:val="00634E67"/>
    <w:rsid w:val="00637053"/>
    <w:rsid w:val="0063771B"/>
    <w:rsid w:val="00643836"/>
    <w:rsid w:val="006460A3"/>
    <w:rsid w:val="00646EF2"/>
    <w:rsid w:val="006509A7"/>
    <w:rsid w:val="00655244"/>
    <w:rsid w:val="006556FD"/>
    <w:rsid w:val="006569F0"/>
    <w:rsid w:val="00656E67"/>
    <w:rsid w:val="00663646"/>
    <w:rsid w:val="006648FB"/>
    <w:rsid w:val="00664DE4"/>
    <w:rsid w:val="00666F79"/>
    <w:rsid w:val="00671BCB"/>
    <w:rsid w:val="00671C83"/>
    <w:rsid w:val="00676E72"/>
    <w:rsid w:val="0068126B"/>
    <w:rsid w:val="00682F00"/>
    <w:rsid w:val="00691983"/>
    <w:rsid w:val="00692519"/>
    <w:rsid w:val="006937BC"/>
    <w:rsid w:val="006953EB"/>
    <w:rsid w:val="006A0A2B"/>
    <w:rsid w:val="006A430B"/>
    <w:rsid w:val="006A4EF6"/>
    <w:rsid w:val="006B0E8C"/>
    <w:rsid w:val="006B1788"/>
    <w:rsid w:val="006B3166"/>
    <w:rsid w:val="006B333F"/>
    <w:rsid w:val="006B3529"/>
    <w:rsid w:val="006B36FF"/>
    <w:rsid w:val="006B652E"/>
    <w:rsid w:val="006B65E8"/>
    <w:rsid w:val="006B7CE8"/>
    <w:rsid w:val="006C0BB8"/>
    <w:rsid w:val="006C0C39"/>
    <w:rsid w:val="006C1E2C"/>
    <w:rsid w:val="006C355F"/>
    <w:rsid w:val="006C3E4C"/>
    <w:rsid w:val="006C4E8B"/>
    <w:rsid w:val="006C506A"/>
    <w:rsid w:val="006C7DC6"/>
    <w:rsid w:val="006D05F4"/>
    <w:rsid w:val="006D3191"/>
    <w:rsid w:val="006D493C"/>
    <w:rsid w:val="006D5E75"/>
    <w:rsid w:val="006E12EF"/>
    <w:rsid w:val="006E3A42"/>
    <w:rsid w:val="006F0243"/>
    <w:rsid w:val="006F448C"/>
    <w:rsid w:val="006F4C7C"/>
    <w:rsid w:val="007001C2"/>
    <w:rsid w:val="00700B08"/>
    <w:rsid w:val="00701279"/>
    <w:rsid w:val="00702BC5"/>
    <w:rsid w:val="00704300"/>
    <w:rsid w:val="007111A6"/>
    <w:rsid w:val="0071168E"/>
    <w:rsid w:val="007134BA"/>
    <w:rsid w:val="00717C5C"/>
    <w:rsid w:val="007249E4"/>
    <w:rsid w:val="00725739"/>
    <w:rsid w:val="00732506"/>
    <w:rsid w:val="00732D97"/>
    <w:rsid w:val="00734989"/>
    <w:rsid w:val="007351E9"/>
    <w:rsid w:val="00735722"/>
    <w:rsid w:val="007410BC"/>
    <w:rsid w:val="00742A5E"/>
    <w:rsid w:val="00743A6F"/>
    <w:rsid w:val="007458EB"/>
    <w:rsid w:val="00750918"/>
    <w:rsid w:val="00752EDA"/>
    <w:rsid w:val="0075323C"/>
    <w:rsid w:val="00765092"/>
    <w:rsid w:val="00766A05"/>
    <w:rsid w:val="007709DD"/>
    <w:rsid w:val="007743B7"/>
    <w:rsid w:val="007743D4"/>
    <w:rsid w:val="00777D7B"/>
    <w:rsid w:val="00777FA5"/>
    <w:rsid w:val="00783A09"/>
    <w:rsid w:val="00783D9C"/>
    <w:rsid w:val="00783F0C"/>
    <w:rsid w:val="00784FC4"/>
    <w:rsid w:val="00785CC1"/>
    <w:rsid w:val="00786368"/>
    <w:rsid w:val="007872DE"/>
    <w:rsid w:val="00795183"/>
    <w:rsid w:val="00796876"/>
    <w:rsid w:val="007A0888"/>
    <w:rsid w:val="007A2DD3"/>
    <w:rsid w:val="007B1381"/>
    <w:rsid w:val="007B2435"/>
    <w:rsid w:val="007B3A26"/>
    <w:rsid w:val="007B3BE2"/>
    <w:rsid w:val="007B56A0"/>
    <w:rsid w:val="007B56A5"/>
    <w:rsid w:val="007B5D11"/>
    <w:rsid w:val="007C36EF"/>
    <w:rsid w:val="007C4E05"/>
    <w:rsid w:val="007C5919"/>
    <w:rsid w:val="007C7752"/>
    <w:rsid w:val="007D02A7"/>
    <w:rsid w:val="007D1CF2"/>
    <w:rsid w:val="007D2E4E"/>
    <w:rsid w:val="007D4A07"/>
    <w:rsid w:val="007D6387"/>
    <w:rsid w:val="007D788B"/>
    <w:rsid w:val="007E1314"/>
    <w:rsid w:val="007E5035"/>
    <w:rsid w:val="007E6032"/>
    <w:rsid w:val="007F20D7"/>
    <w:rsid w:val="007F3381"/>
    <w:rsid w:val="007F6FCE"/>
    <w:rsid w:val="007F781D"/>
    <w:rsid w:val="00801178"/>
    <w:rsid w:val="00807B2F"/>
    <w:rsid w:val="008108A7"/>
    <w:rsid w:val="0081356E"/>
    <w:rsid w:val="00813B4D"/>
    <w:rsid w:val="00820FCC"/>
    <w:rsid w:val="0082313D"/>
    <w:rsid w:val="00824FF2"/>
    <w:rsid w:val="00827116"/>
    <w:rsid w:val="0082756B"/>
    <w:rsid w:val="00833842"/>
    <w:rsid w:val="00833AB8"/>
    <w:rsid w:val="00834C27"/>
    <w:rsid w:val="00837815"/>
    <w:rsid w:val="008427F9"/>
    <w:rsid w:val="0084543F"/>
    <w:rsid w:val="008501DC"/>
    <w:rsid w:val="00857E3A"/>
    <w:rsid w:val="008602AE"/>
    <w:rsid w:val="00861B1B"/>
    <w:rsid w:val="008633D1"/>
    <w:rsid w:val="00871FC6"/>
    <w:rsid w:val="008771D4"/>
    <w:rsid w:val="00880430"/>
    <w:rsid w:val="00883EEF"/>
    <w:rsid w:val="00884537"/>
    <w:rsid w:val="00884AE6"/>
    <w:rsid w:val="00885A8F"/>
    <w:rsid w:val="00886F75"/>
    <w:rsid w:val="00887664"/>
    <w:rsid w:val="008A0999"/>
    <w:rsid w:val="008A15C1"/>
    <w:rsid w:val="008A39E4"/>
    <w:rsid w:val="008A3C40"/>
    <w:rsid w:val="008A4AA4"/>
    <w:rsid w:val="008A5191"/>
    <w:rsid w:val="008A6184"/>
    <w:rsid w:val="008A6E1C"/>
    <w:rsid w:val="008B0AEA"/>
    <w:rsid w:val="008B2308"/>
    <w:rsid w:val="008B2A95"/>
    <w:rsid w:val="008B5366"/>
    <w:rsid w:val="008C07C4"/>
    <w:rsid w:val="008C0ADB"/>
    <w:rsid w:val="008C16B8"/>
    <w:rsid w:val="008C3A1C"/>
    <w:rsid w:val="008D0DDD"/>
    <w:rsid w:val="008D32FE"/>
    <w:rsid w:val="008D3399"/>
    <w:rsid w:val="008E06A2"/>
    <w:rsid w:val="008E3019"/>
    <w:rsid w:val="008E40AC"/>
    <w:rsid w:val="008E77B4"/>
    <w:rsid w:val="008F0CB6"/>
    <w:rsid w:val="008F4BC2"/>
    <w:rsid w:val="008F7C26"/>
    <w:rsid w:val="0090169C"/>
    <w:rsid w:val="00902710"/>
    <w:rsid w:val="009035CA"/>
    <w:rsid w:val="00903BF7"/>
    <w:rsid w:val="00905896"/>
    <w:rsid w:val="00905EAE"/>
    <w:rsid w:val="0090689C"/>
    <w:rsid w:val="00907760"/>
    <w:rsid w:val="009077C8"/>
    <w:rsid w:val="00907816"/>
    <w:rsid w:val="009115CC"/>
    <w:rsid w:val="00914AEF"/>
    <w:rsid w:val="0092366E"/>
    <w:rsid w:val="00924908"/>
    <w:rsid w:val="0092575D"/>
    <w:rsid w:val="0092583A"/>
    <w:rsid w:val="00925CEA"/>
    <w:rsid w:val="00930566"/>
    <w:rsid w:val="009319A0"/>
    <w:rsid w:val="00935966"/>
    <w:rsid w:val="00935A0A"/>
    <w:rsid w:val="00936132"/>
    <w:rsid w:val="00937497"/>
    <w:rsid w:val="0094105E"/>
    <w:rsid w:val="00945442"/>
    <w:rsid w:val="0094647E"/>
    <w:rsid w:val="00947AB4"/>
    <w:rsid w:val="00950489"/>
    <w:rsid w:val="0095192E"/>
    <w:rsid w:val="009522FA"/>
    <w:rsid w:val="00953B28"/>
    <w:rsid w:val="00955C7D"/>
    <w:rsid w:val="00957C10"/>
    <w:rsid w:val="00962BF9"/>
    <w:rsid w:val="009630AE"/>
    <w:rsid w:val="00965FB4"/>
    <w:rsid w:val="00966CA0"/>
    <w:rsid w:val="009670F5"/>
    <w:rsid w:val="00967D60"/>
    <w:rsid w:val="009725EE"/>
    <w:rsid w:val="00976ACF"/>
    <w:rsid w:val="009771B6"/>
    <w:rsid w:val="00977582"/>
    <w:rsid w:val="0098186D"/>
    <w:rsid w:val="00981EF1"/>
    <w:rsid w:val="0099077A"/>
    <w:rsid w:val="0099217C"/>
    <w:rsid w:val="009930DA"/>
    <w:rsid w:val="00993D91"/>
    <w:rsid w:val="00995977"/>
    <w:rsid w:val="009977FA"/>
    <w:rsid w:val="009A3447"/>
    <w:rsid w:val="009B21F0"/>
    <w:rsid w:val="009B4D46"/>
    <w:rsid w:val="009B52C8"/>
    <w:rsid w:val="009B754A"/>
    <w:rsid w:val="009C3572"/>
    <w:rsid w:val="009C67C8"/>
    <w:rsid w:val="009C72F7"/>
    <w:rsid w:val="009D08AE"/>
    <w:rsid w:val="009D1312"/>
    <w:rsid w:val="009D30B4"/>
    <w:rsid w:val="009D63FB"/>
    <w:rsid w:val="009E082C"/>
    <w:rsid w:val="009E4FE8"/>
    <w:rsid w:val="009E5B29"/>
    <w:rsid w:val="009E71BA"/>
    <w:rsid w:val="009F6B48"/>
    <w:rsid w:val="009F742A"/>
    <w:rsid w:val="009F7BBB"/>
    <w:rsid w:val="00A0409E"/>
    <w:rsid w:val="00A05109"/>
    <w:rsid w:val="00A055F5"/>
    <w:rsid w:val="00A058B4"/>
    <w:rsid w:val="00A06C10"/>
    <w:rsid w:val="00A12214"/>
    <w:rsid w:val="00A12A7A"/>
    <w:rsid w:val="00A133C9"/>
    <w:rsid w:val="00A1780D"/>
    <w:rsid w:val="00A21167"/>
    <w:rsid w:val="00A21340"/>
    <w:rsid w:val="00A2339A"/>
    <w:rsid w:val="00A248A9"/>
    <w:rsid w:val="00A2622F"/>
    <w:rsid w:val="00A37E33"/>
    <w:rsid w:val="00A420EB"/>
    <w:rsid w:val="00A4509B"/>
    <w:rsid w:val="00A5045C"/>
    <w:rsid w:val="00A50E93"/>
    <w:rsid w:val="00A54375"/>
    <w:rsid w:val="00A61213"/>
    <w:rsid w:val="00A617A5"/>
    <w:rsid w:val="00A63945"/>
    <w:rsid w:val="00A64175"/>
    <w:rsid w:val="00A65276"/>
    <w:rsid w:val="00A708C8"/>
    <w:rsid w:val="00A73491"/>
    <w:rsid w:val="00A75CDC"/>
    <w:rsid w:val="00A75DF1"/>
    <w:rsid w:val="00A769F7"/>
    <w:rsid w:val="00A76F4B"/>
    <w:rsid w:val="00A82605"/>
    <w:rsid w:val="00A82D65"/>
    <w:rsid w:val="00A83E39"/>
    <w:rsid w:val="00A86338"/>
    <w:rsid w:val="00A87875"/>
    <w:rsid w:val="00A90BD0"/>
    <w:rsid w:val="00A9624A"/>
    <w:rsid w:val="00A965CF"/>
    <w:rsid w:val="00AA066C"/>
    <w:rsid w:val="00AA12EF"/>
    <w:rsid w:val="00AA3FFA"/>
    <w:rsid w:val="00AA4C2D"/>
    <w:rsid w:val="00AB5192"/>
    <w:rsid w:val="00AB6FE5"/>
    <w:rsid w:val="00AC167F"/>
    <w:rsid w:val="00AC1ED9"/>
    <w:rsid w:val="00AC4285"/>
    <w:rsid w:val="00AC729F"/>
    <w:rsid w:val="00AC7AF4"/>
    <w:rsid w:val="00AD01DF"/>
    <w:rsid w:val="00AD33F8"/>
    <w:rsid w:val="00AE0C90"/>
    <w:rsid w:val="00AE3255"/>
    <w:rsid w:val="00AE39BC"/>
    <w:rsid w:val="00AE4A92"/>
    <w:rsid w:val="00AE5A10"/>
    <w:rsid w:val="00AF0951"/>
    <w:rsid w:val="00B00D3A"/>
    <w:rsid w:val="00B023E3"/>
    <w:rsid w:val="00B05757"/>
    <w:rsid w:val="00B05E4C"/>
    <w:rsid w:val="00B06419"/>
    <w:rsid w:val="00B064E7"/>
    <w:rsid w:val="00B06B11"/>
    <w:rsid w:val="00B138FC"/>
    <w:rsid w:val="00B140F9"/>
    <w:rsid w:val="00B153EC"/>
    <w:rsid w:val="00B264FF"/>
    <w:rsid w:val="00B26F87"/>
    <w:rsid w:val="00B34344"/>
    <w:rsid w:val="00B37131"/>
    <w:rsid w:val="00B403D7"/>
    <w:rsid w:val="00B40731"/>
    <w:rsid w:val="00B40D30"/>
    <w:rsid w:val="00B43068"/>
    <w:rsid w:val="00B431D1"/>
    <w:rsid w:val="00B460E2"/>
    <w:rsid w:val="00B461E0"/>
    <w:rsid w:val="00B50E2E"/>
    <w:rsid w:val="00B516B7"/>
    <w:rsid w:val="00B56654"/>
    <w:rsid w:val="00B60015"/>
    <w:rsid w:val="00B6193D"/>
    <w:rsid w:val="00B63315"/>
    <w:rsid w:val="00B63E44"/>
    <w:rsid w:val="00B6752B"/>
    <w:rsid w:val="00B67675"/>
    <w:rsid w:val="00B678BB"/>
    <w:rsid w:val="00B716FD"/>
    <w:rsid w:val="00B74A76"/>
    <w:rsid w:val="00B7523C"/>
    <w:rsid w:val="00B77A6F"/>
    <w:rsid w:val="00B81354"/>
    <w:rsid w:val="00B87124"/>
    <w:rsid w:val="00B90757"/>
    <w:rsid w:val="00B9443E"/>
    <w:rsid w:val="00B975C4"/>
    <w:rsid w:val="00B97754"/>
    <w:rsid w:val="00BA173D"/>
    <w:rsid w:val="00BA2E2B"/>
    <w:rsid w:val="00BA7941"/>
    <w:rsid w:val="00BB1C5B"/>
    <w:rsid w:val="00BB23DA"/>
    <w:rsid w:val="00BB2B62"/>
    <w:rsid w:val="00BB2DE8"/>
    <w:rsid w:val="00BB6D88"/>
    <w:rsid w:val="00BB77DC"/>
    <w:rsid w:val="00BB7FD6"/>
    <w:rsid w:val="00BC6DB7"/>
    <w:rsid w:val="00BC6E15"/>
    <w:rsid w:val="00BD029C"/>
    <w:rsid w:val="00BD248F"/>
    <w:rsid w:val="00BD2614"/>
    <w:rsid w:val="00BD4F96"/>
    <w:rsid w:val="00BD5335"/>
    <w:rsid w:val="00BD5560"/>
    <w:rsid w:val="00BD7317"/>
    <w:rsid w:val="00BD7403"/>
    <w:rsid w:val="00BE12A6"/>
    <w:rsid w:val="00BE2578"/>
    <w:rsid w:val="00BE64C7"/>
    <w:rsid w:val="00BE660A"/>
    <w:rsid w:val="00BF0522"/>
    <w:rsid w:val="00BF0CDC"/>
    <w:rsid w:val="00BF1DE1"/>
    <w:rsid w:val="00BF361C"/>
    <w:rsid w:val="00BF40EF"/>
    <w:rsid w:val="00BF4986"/>
    <w:rsid w:val="00BF5301"/>
    <w:rsid w:val="00C01315"/>
    <w:rsid w:val="00C034B8"/>
    <w:rsid w:val="00C049E6"/>
    <w:rsid w:val="00C1399D"/>
    <w:rsid w:val="00C15B2C"/>
    <w:rsid w:val="00C15D92"/>
    <w:rsid w:val="00C162DD"/>
    <w:rsid w:val="00C3446E"/>
    <w:rsid w:val="00C35ABF"/>
    <w:rsid w:val="00C36104"/>
    <w:rsid w:val="00C3675E"/>
    <w:rsid w:val="00C444C1"/>
    <w:rsid w:val="00C459D6"/>
    <w:rsid w:val="00C53846"/>
    <w:rsid w:val="00C550B9"/>
    <w:rsid w:val="00C649D4"/>
    <w:rsid w:val="00C64C3E"/>
    <w:rsid w:val="00C650A9"/>
    <w:rsid w:val="00C65E44"/>
    <w:rsid w:val="00C6765A"/>
    <w:rsid w:val="00C71CE8"/>
    <w:rsid w:val="00C7314B"/>
    <w:rsid w:val="00C73779"/>
    <w:rsid w:val="00C76441"/>
    <w:rsid w:val="00C7672B"/>
    <w:rsid w:val="00C82DFD"/>
    <w:rsid w:val="00C84C88"/>
    <w:rsid w:val="00C90FE3"/>
    <w:rsid w:val="00C9503B"/>
    <w:rsid w:val="00C9570C"/>
    <w:rsid w:val="00C95FBF"/>
    <w:rsid w:val="00CA1C46"/>
    <w:rsid w:val="00CA3CEA"/>
    <w:rsid w:val="00CA5C90"/>
    <w:rsid w:val="00CA62DE"/>
    <w:rsid w:val="00CA6FB4"/>
    <w:rsid w:val="00CA7C0A"/>
    <w:rsid w:val="00CB172E"/>
    <w:rsid w:val="00CB57D4"/>
    <w:rsid w:val="00CB63AD"/>
    <w:rsid w:val="00CB6D31"/>
    <w:rsid w:val="00CC0862"/>
    <w:rsid w:val="00CC4541"/>
    <w:rsid w:val="00CC4C7F"/>
    <w:rsid w:val="00CC6956"/>
    <w:rsid w:val="00CD0277"/>
    <w:rsid w:val="00CD20F4"/>
    <w:rsid w:val="00CD223F"/>
    <w:rsid w:val="00CD3C0F"/>
    <w:rsid w:val="00CD4659"/>
    <w:rsid w:val="00CD7AC1"/>
    <w:rsid w:val="00CE734B"/>
    <w:rsid w:val="00CF3EAC"/>
    <w:rsid w:val="00CF4263"/>
    <w:rsid w:val="00CF7748"/>
    <w:rsid w:val="00CF77D5"/>
    <w:rsid w:val="00D0162D"/>
    <w:rsid w:val="00D06121"/>
    <w:rsid w:val="00D0640D"/>
    <w:rsid w:val="00D067FB"/>
    <w:rsid w:val="00D11155"/>
    <w:rsid w:val="00D16495"/>
    <w:rsid w:val="00D173E7"/>
    <w:rsid w:val="00D2317F"/>
    <w:rsid w:val="00D2437D"/>
    <w:rsid w:val="00D30427"/>
    <w:rsid w:val="00D308CD"/>
    <w:rsid w:val="00D30CAA"/>
    <w:rsid w:val="00D3705E"/>
    <w:rsid w:val="00D4723F"/>
    <w:rsid w:val="00D50C24"/>
    <w:rsid w:val="00D528D9"/>
    <w:rsid w:val="00D54393"/>
    <w:rsid w:val="00D55AEB"/>
    <w:rsid w:val="00D562AA"/>
    <w:rsid w:val="00D60FED"/>
    <w:rsid w:val="00D61AA0"/>
    <w:rsid w:val="00D6311F"/>
    <w:rsid w:val="00D70F42"/>
    <w:rsid w:val="00D7188B"/>
    <w:rsid w:val="00D71C8F"/>
    <w:rsid w:val="00D77AF0"/>
    <w:rsid w:val="00D85C71"/>
    <w:rsid w:val="00D90A4F"/>
    <w:rsid w:val="00D90BEE"/>
    <w:rsid w:val="00D90CCD"/>
    <w:rsid w:val="00D914C5"/>
    <w:rsid w:val="00DA0CA7"/>
    <w:rsid w:val="00DA4FF2"/>
    <w:rsid w:val="00DB1D7A"/>
    <w:rsid w:val="00DB40A0"/>
    <w:rsid w:val="00DB7F23"/>
    <w:rsid w:val="00DC1E33"/>
    <w:rsid w:val="00DC2AE4"/>
    <w:rsid w:val="00DC3139"/>
    <w:rsid w:val="00DC3E6A"/>
    <w:rsid w:val="00DC45A9"/>
    <w:rsid w:val="00DD00AC"/>
    <w:rsid w:val="00DD129D"/>
    <w:rsid w:val="00DD1B41"/>
    <w:rsid w:val="00DD25CC"/>
    <w:rsid w:val="00DD27C6"/>
    <w:rsid w:val="00DD5934"/>
    <w:rsid w:val="00DE2191"/>
    <w:rsid w:val="00DE281D"/>
    <w:rsid w:val="00DE2886"/>
    <w:rsid w:val="00DE42DE"/>
    <w:rsid w:val="00DE4C89"/>
    <w:rsid w:val="00DE538B"/>
    <w:rsid w:val="00DE5839"/>
    <w:rsid w:val="00DE5D7F"/>
    <w:rsid w:val="00DF0008"/>
    <w:rsid w:val="00DF142C"/>
    <w:rsid w:val="00DF18AD"/>
    <w:rsid w:val="00DF33F4"/>
    <w:rsid w:val="00DF4B1A"/>
    <w:rsid w:val="00DF63C3"/>
    <w:rsid w:val="00E00695"/>
    <w:rsid w:val="00E017A1"/>
    <w:rsid w:val="00E0304E"/>
    <w:rsid w:val="00E051C8"/>
    <w:rsid w:val="00E05E5D"/>
    <w:rsid w:val="00E107AB"/>
    <w:rsid w:val="00E10C2E"/>
    <w:rsid w:val="00E12EAA"/>
    <w:rsid w:val="00E13667"/>
    <w:rsid w:val="00E154CB"/>
    <w:rsid w:val="00E211E6"/>
    <w:rsid w:val="00E215B7"/>
    <w:rsid w:val="00E2218C"/>
    <w:rsid w:val="00E26FFE"/>
    <w:rsid w:val="00E3626C"/>
    <w:rsid w:val="00E36813"/>
    <w:rsid w:val="00E51DD4"/>
    <w:rsid w:val="00E5207F"/>
    <w:rsid w:val="00E5384E"/>
    <w:rsid w:val="00E60195"/>
    <w:rsid w:val="00E6163C"/>
    <w:rsid w:val="00E66EC0"/>
    <w:rsid w:val="00E70742"/>
    <w:rsid w:val="00E70CEF"/>
    <w:rsid w:val="00E712B7"/>
    <w:rsid w:val="00E74C37"/>
    <w:rsid w:val="00E77BFB"/>
    <w:rsid w:val="00E822AD"/>
    <w:rsid w:val="00E86302"/>
    <w:rsid w:val="00E87AEF"/>
    <w:rsid w:val="00E92B11"/>
    <w:rsid w:val="00E97CF8"/>
    <w:rsid w:val="00EA5144"/>
    <w:rsid w:val="00EA63DD"/>
    <w:rsid w:val="00EA7B0E"/>
    <w:rsid w:val="00EB0BF7"/>
    <w:rsid w:val="00EB18B2"/>
    <w:rsid w:val="00EB52C4"/>
    <w:rsid w:val="00EB6734"/>
    <w:rsid w:val="00EB7C56"/>
    <w:rsid w:val="00EC6FE3"/>
    <w:rsid w:val="00EC7482"/>
    <w:rsid w:val="00ED1A47"/>
    <w:rsid w:val="00ED33BD"/>
    <w:rsid w:val="00ED4302"/>
    <w:rsid w:val="00ED7ECB"/>
    <w:rsid w:val="00EE04E7"/>
    <w:rsid w:val="00EE0E13"/>
    <w:rsid w:val="00EE1477"/>
    <w:rsid w:val="00EE14A4"/>
    <w:rsid w:val="00EE396A"/>
    <w:rsid w:val="00EF4221"/>
    <w:rsid w:val="00EF434B"/>
    <w:rsid w:val="00EF696A"/>
    <w:rsid w:val="00EF7205"/>
    <w:rsid w:val="00F00E31"/>
    <w:rsid w:val="00F02D55"/>
    <w:rsid w:val="00F048C4"/>
    <w:rsid w:val="00F11C35"/>
    <w:rsid w:val="00F141BC"/>
    <w:rsid w:val="00F16230"/>
    <w:rsid w:val="00F17E3A"/>
    <w:rsid w:val="00F21B81"/>
    <w:rsid w:val="00F25106"/>
    <w:rsid w:val="00F25E28"/>
    <w:rsid w:val="00F27476"/>
    <w:rsid w:val="00F3360B"/>
    <w:rsid w:val="00F336DE"/>
    <w:rsid w:val="00F343C8"/>
    <w:rsid w:val="00F420D1"/>
    <w:rsid w:val="00F4240C"/>
    <w:rsid w:val="00F447AB"/>
    <w:rsid w:val="00F44D07"/>
    <w:rsid w:val="00F456DF"/>
    <w:rsid w:val="00F47A4D"/>
    <w:rsid w:val="00F50C52"/>
    <w:rsid w:val="00F50CF5"/>
    <w:rsid w:val="00F52615"/>
    <w:rsid w:val="00F52953"/>
    <w:rsid w:val="00F55B9E"/>
    <w:rsid w:val="00F577F9"/>
    <w:rsid w:val="00F57D5D"/>
    <w:rsid w:val="00F63605"/>
    <w:rsid w:val="00F63ACF"/>
    <w:rsid w:val="00F72677"/>
    <w:rsid w:val="00F73CC6"/>
    <w:rsid w:val="00F73FCC"/>
    <w:rsid w:val="00F75D82"/>
    <w:rsid w:val="00F76065"/>
    <w:rsid w:val="00F769F5"/>
    <w:rsid w:val="00F83E9C"/>
    <w:rsid w:val="00F849EA"/>
    <w:rsid w:val="00F84D37"/>
    <w:rsid w:val="00F933B6"/>
    <w:rsid w:val="00F954E2"/>
    <w:rsid w:val="00FA0B17"/>
    <w:rsid w:val="00FA1267"/>
    <w:rsid w:val="00FA203E"/>
    <w:rsid w:val="00FA2EE3"/>
    <w:rsid w:val="00FA3009"/>
    <w:rsid w:val="00FA4C8F"/>
    <w:rsid w:val="00FA75E1"/>
    <w:rsid w:val="00FB1863"/>
    <w:rsid w:val="00FB523E"/>
    <w:rsid w:val="00FC2EB3"/>
    <w:rsid w:val="00FC7128"/>
    <w:rsid w:val="00FD02A9"/>
    <w:rsid w:val="00FD0A3D"/>
    <w:rsid w:val="00FD6DA7"/>
    <w:rsid w:val="00FD7AD7"/>
    <w:rsid w:val="00FD7FF0"/>
    <w:rsid w:val="00FE2CCA"/>
    <w:rsid w:val="00FE4069"/>
    <w:rsid w:val="00FE6564"/>
    <w:rsid w:val="00FE6678"/>
    <w:rsid w:val="00FE75D7"/>
    <w:rsid w:val="00FF0869"/>
    <w:rsid w:val="00FF0F9E"/>
    <w:rsid w:val="00FF190B"/>
    <w:rsid w:val="00FF2C71"/>
    <w:rsid w:val="00FF3F8D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E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147C1"/>
    <w:pPr>
      <w:keepNext/>
      <w:tabs>
        <w:tab w:val="left" w:pos="0"/>
        <w:tab w:val="left" w:pos="7655"/>
        <w:tab w:val="left" w:pos="8080"/>
      </w:tabs>
      <w:spacing w:after="0" w:line="240" w:lineRule="auto"/>
      <w:ind w:right="57"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F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224F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24FD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224FD5"/>
    <w:rPr>
      <w:vertAlign w:val="superscript"/>
    </w:rPr>
  </w:style>
  <w:style w:type="paragraph" w:styleId="a7">
    <w:name w:val="List Paragraph"/>
    <w:basedOn w:val="a"/>
    <w:uiPriority w:val="34"/>
    <w:qFormat/>
    <w:rsid w:val="004C69B9"/>
    <w:pPr>
      <w:ind w:left="720"/>
      <w:contextualSpacing/>
    </w:pPr>
  </w:style>
  <w:style w:type="paragraph" w:styleId="a8">
    <w:name w:val="Title"/>
    <w:basedOn w:val="a"/>
    <w:link w:val="a9"/>
    <w:qFormat/>
    <w:rsid w:val="00E66EC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E66E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 Indent"/>
    <w:basedOn w:val="a"/>
    <w:link w:val="ab"/>
    <w:semiHidden/>
    <w:rsid w:val="00DF63C3"/>
    <w:pPr>
      <w:widowControl w:val="0"/>
      <w:spacing w:after="0" w:line="240" w:lineRule="auto"/>
      <w:ind w:firstLine="485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ab">
    <w:name w:val="Основной текст с отступом Знак"/>
    <w:basedOn w:val="a0"/>
    <w:link w:val="aa"/>
    <w:semiHidden/>
    <w:rsid w:val="00DF63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"/>
    <w:basedOn w:val="a"/>
    <w:link w:val="ad"/>
    <w:semiHidden/>
    <w:rsid w:val="00DF63C3"/>
    <w:pPr>
      <w:spacing w:after="0" w:line="240" w:lineRule="auto"/>
      <w:jc w:val="both"/>
    </w:pPr>
    <w:rPr>
      <w:rFonts w:ascii="Arial" w:hAnsi="Arial"/>
      <w:bCs/>
      <w:sz w:val="20"/>
      <w:szCs w:val="24"/>
    </w:rPr>
  </w:style>
  <w:style w:type="character" w:customStyle="1" w:styleId="ad">
    <w:name w:val="Основной текст Знак"/>
    <w:basedOn w:val="a0"/>
    <w:link w:val="ac"/>
    <w:semiHidden/>
    <w:rsid w:val="00DF63C3"/>
    <w:rPr>
      <w:rFonts w:ascii="Arial" w:eastAsia="Times New Roman" w:hAnsi="Arial" w:cs="Times New Roman"/>
      <w:bCs/>
      <w:sz w:val="20"/>
      <w:szCs w:val="24"/>
    </w:rPr>
  </w:style>
  <w:style w:type="paragraph" w:styleId="ae">
    <w:name w:val="header"/>
    <w:basedOn w:val="a"/>
    <w:link w:val="af"/>
    <w:uiPriority w:val="99"/>
    <w:unhideWhenUsed/>
    <w:rsid w:val="00EF696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696A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EF696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F696A"/>
    <w:rPr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64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6EF2"/>
    <w:rPr>
      <w:rFonts w:ascii="Tahoma" w:hAnsi="Tahoma" w:cs="Tahoma"/>
      <w:sz w:val="16"/>
      <w:szCs w:val="16"/>
    </w:rPr>
  </w:style>
  <w:style w:type="paragraph" w:customStyle="1" w:styleId="af4">
    <w:name w:val="Нормальный (таблица)"/>
    <w:basedOn w:val="a"/>
    <w:next w:val="a"/>
    <w:uiPriority w:val="99"/>
    <w:rsid w:val="00993D9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993D9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993D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EA514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9464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2147C1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5.bin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9.bin"/><Relationship Id="rId68" Type="http://schemas.openxmlformats.org/officeDocument/2006/relationships/image" Target="media/image29.wmf"/><Relationship Id="rId84" Type="http://schemas.openxmlformats.org/officeDocument/2006/relationships/oleObject" Target="embeddings/oleObject38.bin"/><Relationship Id="rId89" Type="http://schemas.openxmlformats.org/officeDocument/2006/relationships/image" Target="media/image40.wmf"/><Relationship Id="rId112" Type="http://schemas.openxmlformats.org/officeDocument/2006/relationships/image" Target="media/image51.wmf"/><Relationship Id="rId133" Type="http://schemas.openxmlformats.org/officeDocument/2006/relationships/oleObject" Target="embeddings/oleObject63.bin"/><Relationship Id="rId138" Type="http://schemas.openxmlformats.org/officeDocument/2006/relationships/oleObject" Target="embeddings/oleObject66.bin"/><Relationship Id="rId154" Type="http://schemas.openxmlformats.org/officeDocument/2006/relationships/oleObject" Target="embeddings/oleObject74.bin"/><Relationship Id="rId159" Type="http://schemas.openxmlformats.org/officeDocument/2006/relationships/image" Target="media/image74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4.wmf"/><Relationship Id="rId74" Type="http://schemas.openxmlformats.org/officeDocument/2006/relationships/image" Target="media/image32.wmf"/><Relationship Id="rId79" Type="http://schemas.openxmlformats.org/officeDocument/2006/relationships/image" Target="media/image35.wmf"/><Relationship Id="rId102" Type="http://schemas.openxmlformats.org/officeDocument/2006/relationships/image" Target="media/image46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149" Type="http://schemas.openxmlformats.org/officeDocument/2006/relationships/image" Target="media/image69.wmf"/><Relationship Id="rId5" Type="http://schemas.openxmlformats.org/officeDocument/2006/relationships/settings" Target="settings.xml"/><Relationship Id="rId90" Type="http://schemas.openxmlformats.org/officeDocument/2006/relationships/oleObject" Target="embeddings/oleObject41.bin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139" Type="http://schemas.openxmlformats.org/officeDocument/2006/relationships/image" Target="media/image64.wmf"/><Relationship Id="rId80" Type="http://schemas.openxmlformats.org/officeDocument/2006/relationships/oleObject" Target="embeddings/oleObject36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2.wmf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49.wmf"/><Relationship Id="rId124" Type="http://schemas.openxmlformats.org/officeDocument/2006/relationships/image" Target="media/image57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2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5.bin"/><Relationship Id="rId91" Type="http://schemas.openxmlformats.org/officeDocument/2006/relationships/image" Target="media/image41.wmf"/><Relationship Id="rId96" Type="http://schemas.openxmlformats.org/officeDocument/2006/relationships/image" Target="media/image43.wmf"/><Relationship Id="rId140" Type="http://schemas.openxmlformats.org/officeDocument/2006/relationships/oleObject" Target="embeddings/oleObject67.bin"/><Relationship Id="rId145" Type="http://schemas.openxmlformats.org/officeDocument/2006/relationships/image" Target="media/image67.wmf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0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48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4.emf"/><Relationship Id="rId81" Type="http://schemas.openxmlformats.org/officeDocument/2006/relationships/image" Target="media/image36.wmf"/><Relationship Id="rId86" Type="http://schemas.openxmlformats.org/officeDocument/2006/relationships/oleObject" Target="embeddings/oleObject39.bin"/><Relationship Id="rId94" Type="http://schemas.openxmlformats.org/officeDocument/2006/relationships/image" Target="media/image42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6.wmf"/><Relationship Id="rId130" Type="http://schemas.openxmlformats.org/officeDocument/2006/relationships/image" Target="media/image60.wmf"/><Relationship Id="rId135" Type="http://schemas.openxmlformats.org/officeDocument/2006/relationships/image" Target="media/image62.wmf"/><Relationship Id="rId143" Type="http://schemas.openxmlformats.org/officeDocument/2006/relationships/image" Target="media/image66.wmf"/><Relationship Id="rId148" Type="http://schemas.openxmlformats.org/officeDocument/2006/relationships/oleObject" Target="embeddings/oleObject71.bin"/><Relationship Id="rId151" Type="http://schemas.openxmlformats.org/officeDocument/2006/relationships/image" Target="media/image70.wmf"/><Relationship Id="rId156" Type="http://schemas.openxmlformats.org/officeDocument/2006/relationships/oleObject" Target="embeddings/oleObject75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hyperlink" Target="garantF1://12012604.20001" TargetMode="External"/><Relationship Id="rId97" Type="http://schemas.openxmlformats.org/officeDocument/2006/relationships/oleObject" Target="embeddings/oleObject45.bin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59.bin"/><Relationship Id="rId141" Type="http://schemas.openxmlformats.org/officeDocument/2006/relationships/image" Target="media/image65.wmf"/><Relationship Id="rId146" Type="http://schemas.openxmlformats.org/officeDocument/2006/relationships/oleObject" Target="embeddings/oleObject70.bin"/><Relationship Id="rId7" Type="http://schemas.openxmlformats.org/officeDocument/2006/relationships/footnotes" Target="foot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2.bin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66" Type="http://schemas.openxmlformats.org/officeDocument/2006/relationships/image" Target="media/image28.wmf"/><Relationship Id="rId87" Type="http://schemas.openxmlformats.org/officeDocument/2006/relationships/image" Target="media/image39.wmf"/><Relationship Id="rId110" Type="http://schemas.openxmlformats.org/officeDocument/2006/relationships/image" Target="media/image50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oleObject" Target="embeddings/oleObject65.bin"/><Relationship Id="rId157" Type="http://schemas.openxmlformats.org/officeDocument/2006/relationships/image" Target="media/image73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3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image" Target="media/image23.wmf"/><Relationship Id="rId77" Type="http://schemas.openxmlformats.org/officeDocument/2006/relationships/image" Target="media/image33.emf"/><Relationship Id="rId100" Type="http://schemas.openxmlformats.org/officeDocument/2006/relationships/image" Target="media/image45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58.wmf"/><Relationship Id="rId147" Type="http://schemas.openxmlformats.org/officeDocument/2006/relationships/image" Target="media/image68.wmf"/><Relationship Id="rId8" Type="http://schemas.openxmlformats.org/officeDocument/2006/relationships/endnotes" Target="endnotes.xml"/><Relationship Id="rId51" Type="http://schemas.openxmlformats.org/officeDocument/2006/relationships/oleObject" Target="embeddings/oleObject23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8.bin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3.wmf"/><Relationship Id="rId137" Type="http://schemas.openxmlformats.org/officeDocument/2006/relationships/image" Target="media/image63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6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2.bin"/><Relationship Id="rId132" Type="http://schemas.openxmlformats.org/officeDocument/2006/relationships/image" Target="media/image61.wmf"/><Relationship Id="rId153" Type="http://schemas.openxmlformats.org/officeDocument/2006/relationships/image" Target="media/image7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BDEC9-E9C0-41FE-B4E6-37791828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3331</TotalTime>
  <Pages>22</Pages>
  <Words>5249</Words>
  <Characters>29923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df</Company>
  <LinksUpToDate>false</LinksUpToDate>
  <CharactersWithSpaces>35102</CharactersWithSpaces>
  <SharedDoc>false</SharedDoc>
  <HLinks>
    <vt:vector size="6" baseType="variant"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Перепечай</dc:creator>
  <cp:keywords/>
  <dc:description/>
  <cp:lastModifiedBy>Ивлиева</cp:lastModifiedBy>
  <cp:revision>139</cp:revision>
  <cp:lastPrinted>2016-04-07T08:15:00Z</cp:lastPrinted>
  <dcterms:created xsi:type="dcterms:W3CDTF">2012-05-05T05:16:00Z</dcterms:created>
  <dcterms:modified xsi:type="dcterms:W3CDTF">2016-06-14T06:24:00Z</dcterms:modified>
</cp:coreProperties>
</file>