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consultantplus://offline/ref=22E1B0021518A57B6914BA625316403586718B317ECF56873794611ACF4C798C47B2530E2F411CE68794A6370FE55D7A0194864611515701237756JEf0M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consultantplus://offline/ref=22E1B0021518A57B6914BA625316403586718B317ECE5B813694611ACF4C798C47B2530E2F411CE68794A6370FE55D7A0194864611515701237756JEf0M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20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consultantplus://offline/ref=22E1B0021518A57B6914BA625316403586718B317ECE56833894611ACF4C798C47B2530E2F411CE68794A6370FE55D7A0194864611515701237756JEf0M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consultantplus://offline/ref=22E1B0021518A57B6914BA625316403586718B317EC15C803B94611ACF4C798C47B2530E2F411CE68794A6370FE55D7A0194864611515701237756JEf0M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46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consultantplus://offline/ref=22E1B0021518A57B6914BA625316403586718B317EC15C803B94611ACF4C798C47B2530E2F411CE68794A6360FE55D7A0194864611515701237756JEf0M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40896122,5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43434700,0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806285,0 тыс. рублей, в том числе верхний предел долга по муниципальным гарантиям города Сочи в сумме 0,0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2538577,5 тыс. рублей.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28729107,4 тыс. рублей и на 2025 год в сумме 26395796,5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28729107,4 тыс. рублей и на 2025 год в сумме 26395796,5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762570,0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762570,0 тыс. рублей, в том числе верхний предел долга по муниципальным гарантиям города Сочи в сумме 0,0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2024 год в сумме 0,0 тыс. рублей и на 2025 год в сумме 0,0 тыс. рублей.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Par264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объем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Par460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поступления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Par264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Par264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30 процентов.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6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33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4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rPr>
          <w:rFonts w:ascii="Arial" w:hAnsi="Arial" w:cs="Arial"/>
          <w:sz w:val="20"/>
          <w:szCs w:val="20"/>
        </w:rPr>
        <w:lastRenderedPageBreak/>
        <w:t>классификации расходов бюджетов на 2023 год и плановый период 2024 и 2025 годов согласно приложению 5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012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269768,7 тыс. рублей, на 2024 год в сумме 272826,2 тыс. рублей и на 2025 год в сумме 273124,7 тыс. рублей;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315982,3 тыс. рублей и на 2025 год в сумме 783452,8 тыс. рублей.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116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9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2636239,3 тыс. рублей;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1358950,0 тыс. рублей;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затрат муниципального унитарного предприятия города Сочи "Концертный зал "Фестивальный", связанных с капитальным ремонтом архитектурной подсветки и помещений 1, 2, 3, 4, 5, 6, 7, 8, 9, 10, 13 литера А здания;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20;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11.04.2023 N 44)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6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края"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656,6 тыс. рублей, в 2024 году в сумме 656,6 тыс. рублей, в 2025 году в сумме 656,6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725,7 тыс. рублей, в 2024 году в сумме 725,7 тыс. рублей, в 2025 году в сумме 725,7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103,7 тыс. рублей, в 2024 году в сумме 103,7 тыс. рублей, в 2025 году в сумме 103,7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012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2023 год и на плановый период 2024 и 2025 годов".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2023 году в сумме 306285,0 тыс. рублей и в 2024 году в сумме 456285,0 тыс. рублей.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124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132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138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143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</w:t>
      </w:r>
      <w:r>
        <w:rPr>
          <w:rFonts w:ascii="Arial" w:hAnsi="Arial" w:cs="Arial"/>
          <w:sz w:val="20"/>
          <w:szCs w:val="20"/>
        </w:rPr>
        <w:lastRenderedPageBreak/>
        <w:t>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08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2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3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4"/>
      <w:bookmarkEnd w:id="3"/>
      <w:r>
        <w:rPr>
          <w:rFonts w:ascii="Arial" w:hAnsi="Arial" w:cs="Arial"/>
          <w:sz w:val="20"/>
          <w:szCs w:val="20"/>
        </w:rPr>
        <w:lastRenderedPageBreak/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13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5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6"/>
      <w:bookmarkEnd w:id="5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7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18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затрат, связанных с капитальным ремонтом архитектурной подсветки и помещений 1, 2, 3, 4, 5, 6, 7, 8, 9, 10, 13 литера А здания; субсидий на оказание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</w:t>
      </w:r>
      <w:r>
        <w:rPr>
          <w:rFonts w:ascii="Arial" w:hAnsi="Arial" w:cs="Arial"/>
          <w:sz w:val="20"/>
          <w:szCs w:val="20"/>
        </w:rPr>
        <w:lastRenderedPageBreak/>
        <w:t>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4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EF1CD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1CD8">
        <w:tc>
          <w:tcPr>
            <w:tcW w:w="266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1 11 05010 00 0000 120,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1 14 13000 00 0000 000,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28566122,5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28564016,7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22759642,3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2141,3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40896122,5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F1CD8" w:rsidRDefault="00EF1CD8" w:rsidP="00EF1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6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EF1CD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1CD8">
        <w:tc>
          <w:tcPr>
            <w:tcW w:w="266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28564016,7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28564016,7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22759642,3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856652,9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960307,9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2 02 25097 00 0000 150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400986,7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12274,9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оснащения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1657861,0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1657861,0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23711,1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2 02 35179 04 0000 150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266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62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EF1CD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F1CD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1CD8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759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3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454"/>
        <w:gridCol w:w="454"/>
        <w:gridCol w:w="1304"/>
        <w:gridCol w:w="1304"/>
        <w:gridCol w:w="1304"/>
      </w:tblGrid>
      <w:tr w:rsidR="00EF1C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1CD8">
        <w:tc>
          <w:tcPr>
            <w:tcW w:w="51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43434700,0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1843357,2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1615989,7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1678889,9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990095,4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899338,0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895125,5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153227,3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495657,7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436765,2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503896,6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591138,6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4649443,6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2922799,4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2620423,4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611727,5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2636239,3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1311008,0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981646,9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506608,8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22121273,2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11637717,8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9948892,1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2516299,4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297193,1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16891087,5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9561164,3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2412544,1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1468457,2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311222,7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11472484,7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9089775,4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8402505,7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3255272,1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2418105,6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2452052,4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5956467,9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4283367,3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3560215,2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941970,4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1243919,6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1373033,0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1454118,7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1037229,8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1050525,6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841921,5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889685,9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838259,6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737616,7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510648,8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880895,9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728206,8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665315,8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234352,7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105847,1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55850,4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527655,2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EF1CD8"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247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587"/>
        <w:gridCol w:w="510"/>
        <w:gridCol w:w="1304"/>
        <w:gridCol w:w="1304"/>
        <w:gridCol w:w="1304"/>
      </w:tblGrid>
      <w:tr w:rsidR="00EF1CD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1CD8">
        <w:tc>
          <w:tcPr>
            <w:tcW w:w="45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43434700,0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отрасли "Образование"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8060122,1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8060122,1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6659406,3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6441554,6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6402707,4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582799,0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582799,0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01 1 02 63542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в образовательных организациях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670022,2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150089,3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символами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EВ 57860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1260582,1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1260582,1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937976,3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63000,4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A1 55900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817118,9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817118,9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589478,1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578466,1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578914,9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команд города-курорта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158508,8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52124,6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52124,6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несовершеннолетних,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организации и проведении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развитию санаторно-курортной отрасли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08 1 01 10190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610827,2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3016450,9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3016450,9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С0820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211206,1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09 1 03 10100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М2650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М2650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2442885,8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Поддержка, модернизация и капитальный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коммунального хозяйства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2147059,4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154962,2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79703,0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65634,8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74574,2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2614948,5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1996118,7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1876863,9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956901,5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967153,1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967153,1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12 1 01 80040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686326,6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обороны, обеспечение пожарной безопасности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455435,4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125828,1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проявлений терроризма и экстремизма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14 1 05 80230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войскового казачьего общества"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615183,5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615183,5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17 1 01 10015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обществу с ограниченной ответственностью "Автотранспортник")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17 1 01 10017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488191,5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351221,7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351221,7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384499,7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157216,4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143147,4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специализированного жилищного фонда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17955598,3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11038841,8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8725668,5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426351,4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658065,2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353551,4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газоснабжения населения (поселений) (строительство подводящих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газопроводов, распределительных газопроводов)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М0620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142383,1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103947,8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24 1 06 10110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440958,2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440441,4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S2640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сети и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социальной сферы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964796,7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01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348702,4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290236,5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52874,3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52874,3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02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73567,6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E1 S3050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2401788,4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2401788,4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744968,6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744968,6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744968,6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41757,6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41757,6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41757,6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464235,3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436735,3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436735,3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265231,7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204924,2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204924,2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53113,5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26 1 05 10450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между домами N 46 по улице Дарвина и N 11/1 по ул. Апшеронская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618301,7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617766,7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541845,3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1295535,5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1193199,6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1188966,9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956774,9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864647,5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864929,0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954109,4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862262,4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862543,9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952622,9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860881,0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861162,5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917077,9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338760,6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230197,3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19442,5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8274,7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экстремизма, а также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133640,2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EF1CD8"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0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801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F1CD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535"/>
        <w:gridCol w:w="567"/>
        <w:gridCol w:w="536"/>
        <w:gridCol w:w="520"/>
        <w:gridCol w:w="454"/>
        <w:gridCol w:w="340"/>
        <w:gridCol w:w="520"/>
        <w:gridCol w:w="850"/>
        <w:gridCol w:w="567"/>
        <w:gridCol w:w="1361"/>
        <w:gridCol w:w="1417"/>
        <w:gridCol w:w="1417"/>
      </w:tblGrid>
      <w:tr w:rsidR="00EF1C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CD8">
        <w:tc>
          <w:tcPr>
            <w:tcW w:w="52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43434700,0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2049193,6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1948164,2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1868035,5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954149,7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849604,7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845090,5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567900,6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567900,6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567900,6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545136,1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369181,5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280496,7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280496,7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390213,2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385621,8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385621,8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125828,1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590675,7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446654,2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Сочи" и "За безупречную службу городу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268705,0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268705,0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23010259,0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11306038,3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8819672,0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247615,7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от 6 ноября 2021 года N 3143-р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247098,9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142383,1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19185527,7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10025910,5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2249507,3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211206,1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313442,9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211206,1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313442,9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211206,1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313442,9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211206,1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16806020,4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16806020,4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3131232,8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856957,9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2262664,5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348702,4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290236,5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52874,3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52874,3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190627,2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73567,6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1715304,3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945005,3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общегражданского назначения,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1155040,7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266792,1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266792,1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121375,2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121375,2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544707,1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544707,1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465468,8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465468,8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465468,8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228848,7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152472,2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152472,2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77213,0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65634,8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74574,2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8099516,9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8019486,1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8048480,8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8027759,0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7947200,0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7976194,7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2398314,2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2415354,9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2417630,4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2415084,9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2417360,4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2415084,9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2417360,4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2386912,1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2406173,2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3693803,4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3476165,5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3469916,4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3690707,3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3473069,4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3466820,3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3690707,3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3473069,4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3466820,3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3640195,1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3410793,3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3417805,6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232889,2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232889,2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705416,7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705282,8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705282,8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617252,9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125805,7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125805,7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1356254,7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1437329,9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1190899,6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1190899,6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670022,2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1150878,1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227363,3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225393,3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923514,8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735900,5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724613,2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734000,2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712655,6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учреждений культуры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658751,5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658751,5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511820,9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511820,9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511820,9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498640,9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Ежемесячная социальная помощь на частичную компенсацию за наем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120099,0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111019,0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75728,8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75776,3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2471550,9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2402590,4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921988,3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611727,5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611727,5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611727,5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488191,5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351221,7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351221,7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1790862,9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457646,3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1769572,1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1150742,3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1031487,5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121776,7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29271,7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793365,7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652814,9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650863,8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130279,7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125308,2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125308,2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899910,6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578388,8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573427,1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125134,2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117710,4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117841,2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119680,6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119680,6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553084,2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533189,7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533189,7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533189,7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11577,4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20045,4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644697,0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558988,6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536123,2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85165,4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80856,9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81007,6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177233,4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302524,7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286509,1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286509,1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286509,1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118590,5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118590,5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118590,5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79881,4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между домами N 46 по улице Дарвина и N 11/1 по ул. Апшеронская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894583,5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834689,7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800349,9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86590,1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72825,9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513516,7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496791,8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496791,8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496791,8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89629,7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29744,4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55432,9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22217,7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EF1CD8"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F1CD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116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 ДЕФИЦИТА БЮДЖЕТА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СОЧИ, ПЕРЕЧЕНЬ СТАТЕЙ ИСТОЧНИКОВ ФИНАНСИРОВАНИЯ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2023 ГОД ПЛАНОВЫЙ ПЕРИОД 2024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531"/>
        <w:gridCol w:w="1417"/>
        <w:gridCol w:w="1361"/>
      </w:tblGrid>
      <w:tr w:rsidR="00EF1CD8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F1CD8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1CD8">
        <w:tc>
          <w:tcPr>
            <w:tcW w:w="4762" w:type="dxa"/>
            <w:tcBorders>
              <w:top w:val="single" w:sz="4" w:space="0" w:color="auto"/>
            </w:tcBorders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2538577,5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-500000,0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1688577,5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EF1CD8">
        <w:tc>
          <w:tcPr>
            <w:tcW w:w="4762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53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417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3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4762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53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1247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EF1CD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F1CD8"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EF1CD8">
        <w:tc>
          <w:tcPr>
            <w:tcW w:w="720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71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474"/>
        <w:gridCol w:w="1077"/>
      </w:tblGrid>
      <w:tr w:rsidR="00EF1CD8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F1CD8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-500000,0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652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652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6520" w:type="dxa"/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6520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6520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6520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474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CD8">
        <w:tc>
          <w:tcPr>
            <w:tcW w:w="6520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132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МУНИЦИПАЛЬНЫХ ГАРАНТИЙ ГОРОДА СОЧИ В ВАЛЮТЕ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F1CD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EF1CD8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F1CD8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F1C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F1CD8">
        <w:tc>
          <w:tcPr>
            <w:tcW w:w="59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F1CD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EF1CD8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EF1CD8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5669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138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EF1CD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F1CD8">
        <w:tc>
          <w:tcPr>
            <w:tcW w:w="771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77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1CD8">
        <w:tc>
          <w:tcPr>
            <w:tcW w:w="7710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EF1CD8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F1CD8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5896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8">
        <w:tc>
          <w:tcPr>
            <w:tcW w:w="589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1CD8">
        <w:tc>
          <w:tcPr>
            <w:tcW w:w="5896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1434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EF1C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F1C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F1CD8">
        <w:tc>
          <w:tcPr>
            <w:tcW w:w="510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EF1CD8" w:rsidRDefault="00EF1CD8" w:rsidP="00EF1C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EF1CD8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EF1CD8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F1CD8">
        <w:tc>
          <w:tcPr>
            <w:tcW w:w="5669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1CD8" w:rsidRDefault="00EF1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1CD8" w:rsidRDefault="00EF1CD8" w:rsidP="00EF1C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D08B0" w:rsidRDefault="00EF1CD8">
      <w:bookmarkStart w:id="19" w:name="_GoBack"/>
      <w:bookmarkEnd w:id="19"/>
    </w:p>
    <w:sectPr w:rsidR="00FD08B0" w:rsidSect="005A13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D8"/>
    <w:rsid w:val="003354EF"/>
    <w:rsid w:val="00451017"/>
    <w:rsid w:val="00E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AC43-5A80-4B71-87AF-332EE25E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1B0021518A57B6914BA625316403586718B317ECE5B813694611ACF4C798C47B2530E2F411CE68794A4310FE55D7A0194864611515701237756JEf0M" TargetMode="External"/><Relationship Id="rId18" Type="http://schemas.openxmlformats.org/officeDocument/2006/relationships/hyperlink" Target="consultantplus://offline/ref=22E1B0021518A57B6914BA625316403586718B317ECE5B813694611ACF4C798C47B2530E2F411CE68794A4330FE55D7A0194864611515701237756JEf0M" TargetMode="External"/><Relationship Id="rId26" Type="http://schemas.openxmlformats.org/officeDocument/2006/relationships/hyperlink" Target="consultantplus://offline/ref=22E1B0021518A57B6914A46F457A1D31807ED13B70C854D263CB3A47984573DB00FD0A48634C1AEDD3C5E26409B00520549C994D0F53J5f1M" TargetMode="External"/><Relationship Id="rId39" Type="http://schemas.openxmlformats.org/officeDocument/2006/relationships/hyperlink" Target="consultantplus://offline/ref=22E1B0021518A57B6914BA625316403586718B317EC15C803B94611ACF4C798C47B2530E2F411CE68794A4320FE55D7A0194864611515701237756JEf0M" TargetMode="External"/><Relationship Id="rId21" Type="http://schemas.openxmlformats.org/officeDocument/2006/relationships/hyperlink" Target="consultantplus://offline/ref=22E1B0021518A57B6914BA625316403586718B317EC15C803B94611ACF4C798C47B2530E2F411CE68794A4330FE55D7A0194864611515701237756JEf0M" TargetMode="External"/><Relationship Id="rId34" Type="http://schemas.openxmlformats.org/officeDocument/2006/relationships/hyperlink" Target="consultantplus://offline/ref=22E1B0021518A57B6914BA625316403586718B317EC15F843E94611ACF4C798C47B2531C2F1910E78E8AA6341AB30C3CJ5f7M" TargetMode="External"/><Relationship Id="rId42" Type="http://schemas.openxmlformats.org/officeDocument/2006/relationships/hyperlink" Target="consultantplus://offline/ref=22E1B0021518A57B6914BA625316403586718B317ECA57843894611ACF4C798C47B2531C2F1910E78E8AA6341AB30C3CJ5f7M" TargetMode="External"/><Relationship Id="rId47" Type="http://schemas.openxmlformats.org/officeDocument/2006/relationships/hyperlink" Target="consultantplus://offline/ref=22E1B0021518A57B6914BA625316403586718B317ECE56833894611ACF4C798C47B2530E2F411CE68794A6390FE55D7A0194864611515701237756JEf0M" TargetMode="External"/><Relationship Id="rId50" Type="http://schemas.openxmlformats.org/officeDocument/2006/relationships/hyperlink" Target="consultantplus://offline/ref=22E1B0021518A57B6914BA625316403586718B317EC15C803B94611ACF4C798C47B2530E2F411CE68794A2330FE55D7A0194864611515701237756JEf0M" TargetMode="External"/><Relationship Id="rId55" Type="http://schemas.openxmlformats.org/officeDocument/2006/relationships/hyperlink" Target="consultantplus://offline/ref=22E1B0021518A57B6914A46F457A1D31807ED33D71CE54D263CB3A47984573DB00FD0A496B451FEDD3C5E26409B00520549C994D0F53J5f1M" TargetMode="External"/><Relationship Id="rId7" Type="http://schemas.openxmlformats.org/officeDocument/2006/relationships/hyperlink" Target="consultantplus://offline/ref=22E1B0021518A57B6914A46F457A1D318078D73F7BCB54D263CB3A47984573DB00FD0A4C6B4C1AE18F9FF26040E4013F5D87874A1153521DJ2f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1B0021518A57B6914BA625316403586718B317ECE59833694611ACF4C798C47B2530E2F411CE68795A5340FE55D7A0194864611515701237756JEf0M" TargetMode="External"/><Relationship Id="rId29" Type="http://schemas.openxmlformats.org/officeDocument/2006/relationships/hyperlink" Target="consultantplus://offline/ref=22E1B0021518A57B6914BA625316403586718B317ECE5B813694611ACF4C798C47B2530E2F411CE68794A4370FE55D7A0194864611515701237756JEf0M" TargetMode="External"/><Relationship Id="rId11" Type="http://schemas.openxmlformats.org/officeDocument/2006/relationships/hyperlink" Target="consultantplus://offline/ref=22E1B0021518A57B6914A46F457A1D318078D73F7BCB54D263CB3A47984573DB00FD0A4C6B4C1AEE839FF26040E4013F5D87874A1153521DJ2f2M" TargetMode="External"/><Relationship Id="rId24" Type="http://schemas.openxmlformats.org/officeDocument/2006/relationships/hyperlink" Target="consultantplus://offline/ref=22E1B0021518A57B6914A46F457A1D31807ED13B70C854D263CB3A47984573DB00FD0A48634C1AEDD3C5E26409B00520549C994D0F53J5f1M" TargetMode="External"/><Relationship Id="rId32" Type="http://schemas.openxmlformats.org/officeDocument/2006/relationships/hyperlink" Target="consultantplus://offline/ref=22E1B0021518A57B6914BA625316403586718B317ECE5B813694611ACF4C798C47B2530E2F411CE68794A4360FE55D7A0194864611515701237756JEf0M" TargetMode="External"/><Relationship Id="rId37" Type="http://schemas.openxmlformats.org/officeDocument/2006/relationships/hyperlink" Target="consultantplus://offline/ref=22E1B0021518A57B6914BA625316403586718B317ECE59833694611ACF4C798C47B2530E2F411CE68796A1320FE55D7A0194864611515701237756JEf0M" TargetMode="External"/><Relationship Id="rId40" Type="http://schemas.openxmlformats.org/officeDocument/2006/relationships/hyperlink" Target="consultantplus://offline/ref=22E1B0021518A57B6914A46F457A1D318079D63E71C154D263CB3A47984573DB12FD52406A4503E6828AA43106JBf2M" TargetMode="External"/><Relationship Id="rId45" Type="http://schemas.openxmlformats.org/officeDocument/2006/relationships/hyperlink" Target="consultantplus://offline/ref=22E1B0021518A57B6914BA625316403586718B317ECA57843894611ACF4C798C47B2531C2F1910E78E8AA6341AB30C3CJ5f7M" TargetMode="External"/><Relationship Id="rId53" Type="http://schemas.openxmlformats.org/officeDocument/2006/relationships/hyperlink" Target="consultantplus://offline/ref=22E1B0021518A57B6914A46F457A1D31807ED33D71CE54D263CB3A47984573DB00FD0A496B451FEDD3C5E26409B00520549C994D0F53J5f1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22E1B0021518A57B6914BA625316403586718B317EC15C803B94611ACF4C798C47B2530E2F411CE68794A7380FE55D7A0194864611515701237756JEf0M" TargetMode="External"/><Relationship Id="rId19" Type="http://schemas.openxmlformats.org/officeDocument/2006/relationships/hyperlink" Target="consultantplus://offline/ref=22E1B0021518A57B6914BA625316403586718B317EC15C803B94611ACF4C798C47B2530E2F411CE68794A4330FE55D7A0194864611515701237756JEf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E1B0021518A57B6914A46F457A1D318078D73F7BCB54D263CB3A47984573DB00FD0A4C6B4D1EEDD3C5E26409B00520549C994D0F53J5f1M" TargetMode="External"/><Relationship Id="rId14" Type="http://schemas.openxmlformats.org/officeDocument/2006/relationships/hyperlink" Target="consultantplus://offline/ref=22E1B0021518A57B6914BA625316403586718B317ECF56873794611ACF4C798C47B2530E2F411CE68794A7370FE55D7A0194864611515701237756JEf0M" TargetMode="External"/><Relationship Id="rId22" Type="http://schemas.openxmlformats.org/officeDocument/2006/relationships/hyperlink" Target="consultantplus://offline/ref=22E1B0021518A57B6914BA625316403586718B317ECE5B813694611ACF4C798C47B2530E2F411CE68794A4330FE55D7A0194864611515701237756JEf0M" TargetMode="External"/><Relationship Id="rId27" Type="http://schemas.openxmlformats.org/officeDocument/2006/relationships/hyperlink" Target="consultantplus://offline/ref=22E1B0021518A57B6914BA625316403586718B317ECE5B813694611ACF4C798C47B2530E2F411CE68794A4350FE55D7A0194864611515701237756JEf0M" TargetMode="External"/><Relationship Id="rId30" Type="http://schemas.openxmlformats.org/officeDocument/2006/relationships/hyperlink" Target="consultantplus://offline/ref=22E1B0021518A57B6914BA625316403586718B317ECC5D803E94611ACF4C798C47B2531C2F1910E78E8AA6341AB30C3CJ5f7M" TargetMode="External"/><Relationship Id="rId35" Type="http://schemas.openxmlformats.org/officeDocument/2006/relationships/hyperlink" Target="consultantplus://offline/ref=22E1B0021518A57B6914A46F457A1D31807ED13B70C854D263CB3A47984573DB00FD0A486B4B1DEDD3C5E26409B00520549C994D0F53J5f1M" TargetMode="External"/><Relationship Id="rId43" Type="http://schemas.openxmlformats.org/officeDocument/2006/relationships/hyperlink" Target="consultantplus://offline/ref=22E1B0021518A57B6914A46F457A1D31807ED13B70C854D263CB3A47984573DB00FD0A4E6A481BEDD3C5E26409B00520549C994D0F53J5f1M" TargetMode="External"/><Relationship Id="rId48" Type="http://schemas.openxmlformats.org/officeDocument/2006/relationships/hyperlink" Target="consultantplus://offline/ref=22E1B0021518A57B6914BA625316403586718B317ECF56873794611ACF4C798C47B2530E2F411CE68794A7380FE55D7A0194864611515701237756JEf0M" TargetMode="External"/><Relationship Id="rId56" Type="http://schemas.openxmlformats.org/officeDocument/2006/relationships/hyperlink" Target="consultantplus://offline/ref=30578E017003EC7795DF612EAC6721C59A29C310D22BFAB5EE79CCE7F16C6AF8DA2FCF1D1A919431846C089E1876AF8904FAE757AEBAADAD5DA44CL7fCM" TargetMode="External"/><Relationship Id="rId8" Type="http://schemas.openxmlformats.org/officeDocument/2006/relationships/hyperlink" Target="consultantplus://offline/ref=22E1B0021518A57B6914A46F457A1D318078D73F7BCB54D263CB3A47984573DB00FD0A4C6B4C1AEE839FF26040E4013F5D87874A1153521DJ2f2M" TargetMode="External"/><Relationship Id="rId51" Type="http://schemas.openxmlformats.org/officeDocument/2006/relationships/hyperlink" Target="consultantplus://offline/ref=22E1B0021518A57B6914BA625316403586718B317EC15C803B94611ACF4C798C47B2530E2F411CE68794A2370FE55D7A0194864611515701237756JEf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E1B0021518A57B6914BA625316403586718B317ECF56873794611ACF4C798C47B2530E2F411CE68794A7340FE55D7A0194864611515701237756JEf0M" TargetMode="External"/><Relationship Id="rId17" Type="http://schemas.openxmlformats.org/officeDocument/2006/relationships/hyperlink" Target="consultantplus://offline/ref=22E1B0021518A57B6914BA625316403586718B317ECF56873794611ACF4C798C47B2530E2F411CE68794A7360FE55D7A0194864611515701237756JEf0M" TargetMode="External"/><Relationship Id="rId25" Type="http://schemas.openxmlformats.org/officeDocument/2006/relationships/hyperlink" Target="consultantplus://offline/ref=22E1B0021518A57B6914A46F457A1D31807ED13B70C854D263CB3A47984573DB00FD0A4B634D1CEDD3C5E26409B00520549C994D0F53J5f1M" TargetMode="External"/><Relationship Id="rId33" Type="http://schemas.openxmlformats.org/officeDocument/2006/relationships/hyperlink" Target="consultantplus://offline/ref=22E1B0021518A57B6914A46F457A1D31807ED13B70C854D263CB3A47984573DB00FD0A4C6B4F18E1829FF26040E4013F5D87874A1153521DJ2f2M" TargetMode="External"/><Relationship Id="rId38" Type="http://schemas.openxmlformats.org/officeDocument/2006/relationships/hyperlink" Target="consultantplus://offline/ref=22E1B0021518A57B6914BA625316403586718B317ECF56873794611ACF4C798C47B2530E2F411CE68794A7390FE55D7A0194864611515701237756JEf0M" TargetMode="External"/><Relationship Id="rId46" Type="http://schemas.openxmlformats.org/officeDocument/2006/relationships/hyperlink" Target="consultantplus://offline/ref=22E1B0021518A57B6914BA625316403586718B317ECE5B813694611ACF4C798C47B2530E2F411CE68794A5370FE55D7A0194864611515701237756JEf0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22E1B0021518A57B6914BA625316403586718B317ECE5B813694611ACF4C798C47B2530E2F411CE68794A4330FE55D7A0194864611515701237756JEf0M" TargetMode="External"/><Relationship Id="rId41" Type="http://schemas.openxmlformats.org/officeDocument/2006/relationships/hyperlink" Target="consultantplus://offline/ref=22E1B0021518A57B6914A46F457A1D31807ED13B70C854D263CB3A47984573DB00FD0A4C6B4F1CE2859FF26040E4013F5D87874A1153521DJ2f2M" TargetMode="External"/><Relationship Id="rId54" Type="http://schemas.openxmlformats.org/officeDocument/2006/relationships/hyperlink" Target="consultantplus://offline/ref=22E1B0021518A57B6914BA625316403586718B317EC15C803B94611ACF4C798C47B2530E2F411CE68795A6320FE55D7A0194864611515701237756JE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1B0021518A57B6914A46F457A1D318078D73F7BCB54D263CB3A47984573DB00FD0A4C6B4D1EEDD3C5E26409B00520549C994D0F53J5f1M" TargetMode="External"/><Relationship Id="rId15" Type="http://schemas.openxmlformats.org/officeDocument/2006/relationships/hyperlink" Target="consultantplus://offline/ref=22E1B0021518A57B6914BA625316403586718B317ECE5B813694611ACF4C798C47B2530E2F411CE68794A4300FE55D7A0194864611515701237756JEf0M" TargetMode="External"/><Relationship Id="rId23" Type="http://schemas.openxmlformats.org/officeDocument/2006/relationships/hyperlink" Target="consultantplus://offline/ref=22E1B0021518A57B6914A46F457A1D31807ED13B70C854D263CB3A47984573DB00FD0A4B634D1CEDD3C5E26409B00520549C994D0F53J5f1M" TargetMode="External"/><Relationship Id="rId28" Type="http://schemas.openxmlformats.org/officeDocument/2006/relationships/hyperlink" Target="consultantplus://offline/ref=22E1B0021518A57B6914BA625316403586718B317ECE56833894611ACF4C798C47B2530E2F411CE68794A6360FE55D7A0194864611515701237756JEf0M" TargetMode="External"/><Relationship Id="rId36" Type="http://schemas.openxmlformats.org/officeDocument/2006/relationships/hyperlink" Target="consultantplus://offline/ref=22E1B0021518A57B6914BA625316403586718B317EC15C803B94611ACF4C798C47B2530E2F411CE68794A4350FE55D7A0194864611515701237756JEf0M" TargetMode="External"/><Relationship Id="rId49" Type="http://schemas.openxmlformats.org/officeDocument/2006/relationships/hyperlink" Target="consultantplus://offline/ref=22E1B0021518A57B6914BA625316403586718B317EC15C803B94611ACF4C798C47B2530E2F411CE68794A4360FE55D7A0194864611515701237756JEf0M" TargetMode="External"/><Relationship Id="rId57" Type="http://schemas.openxmlformats.org/officeDocument/2006/relationships/hyperlink" Target="consultantplus://offline/ref=30578E017003EC7795DF612EAC6721C59A29C310D22BFAB5EE79CCE7F16C6AF8DA2FCF1D1A919431846C09981876AF8904FAE757AEBAADAD5DA44CL7fCM" TargetMode="External"/><Relationship Id="rId10" Type="http://schemas.openxmlformats.org/officeDocument/2006/relationships/hyperlink" Target="consultantplus://offline/ref=22E1B0021518A57B6914A46F457A1D318078D73F7BCB54D263CB3A47984573DB00FD0A4C6B4C1AE18F9FF26040E4013F5D87874A1153521DJ2f2M" TargetMode="External"/><Relationship Id="rId31" Type="http://schemas.openxmlformats.org/officeDocument/2006/relationships/hyperlink" Target="consultantplus://offline/ref=22E1B0021518A57B6914A46F457A1D31807ED13B70C854D263CB3A47984573DB00FD0A4C6B4F1EEF829FF26040E4013F5D87874A1153521DJ2f2M" TargetMode="External"/><Relationship Id="rId44" Type="http://schemas.openxmlformats.org/officeDocument/2006/relationships/hyperlink" Target="consultantplus://offline/ref=22E1B0021518A57B6914A46F457A1D31807ED13B70C854D263CB3A47984573DB00FD0A4C6B4F19E5849FF26040E4013F5D87874A1153521DJ2f2M" TargetMode="External"/><Relationship Id="rId52" Type="http://schemas.openxmlformats.org/officeDocument/2006/relationships/hyperlink" Target="consultantplus://offline/ref=22E1B0021518A57B6914BA625316403586718B317EC15C803B94611ACF4C798C47B2530E2F411CE68794A0320FE55D7A0194864611515701237756JE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321</Pages>
  <Words>73349</Words>
  <Characters>418094</Characters>
  <Application>Microsoft Office Word</Application>
  <DocSecurity>0</DocSecurity>
  <Lines>3484</Lines>
  <Paragraphs>980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Чернавцева</dc:creator>
  <cp:keywords/>
  <dc:description/>
  <cp:lastModifiedBy>Наталья С. Чернавцева</cp:lastModifiedBy>
  <cp:revision>1</cp:revision>
  <dcterms:created xsi:type="dcterms:W3CDTF">2023-05-19T12:31:00Z</dcterms:created>
  <dcterms:modified xsi:type="dcterms:W3CDTF">2023-05-19T12:40:00Z</dcterms:modified>
</cp:coreProperties>
</file>