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39815092,0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41575276,0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306285,0 тыс. рублей, в том числе верхний предел долга по муниципальным гарантиям города Сочи в сумме 0,0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1760184,0 тыс. рублей.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28724330,4 тыс. рублей и на 2025 год в сумме 26391019,5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28724330,4 тыс. рублей и на 2025 год в сумме 26391019,5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306285,0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306285,0 тыс. рублей, в том числе верхний предел долга по муниципальным гарантиям города Сочи в сумме 0,0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2024 год в сумме 0,0 тыс. рублей и на 2025 год в сумме 0,0 тыс. рублей.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30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30 процентов.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0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78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86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5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615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общий объем бюджетных ассигнований, направляемых на исполнение публичных нормативных обязательств, на 2023 год в сумме 269768,7 тыс. рублей, на 2024 год в сумме 272826,2 тыс. рублей и на 2025 год в сумме 273124,7 тыс. рублей;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315982,3 тыс. рублей и на 2025 год в сумме 783452,8 тыс. рублей.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2886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2339495,6 тыс. рублей;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1327605,0 тыс. рублей;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2025 год в сумме 1276130,3 тыс. рублей.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финансового обеспечения затрат муниципального унитарного предприятия города Сочи "Концертный зал "Фестивальный", связанных </w:t>
      </w:r>
      <w:proofErr w:type="gramStart"/>
      <w:r>
        <w:rPr>
          <w:rFonts w:ascii="Arial" w:hAnsi="Arial" w:cs="Arial"/>
          <w:sz w:val="20"/>
          <w:szCs w:val="20"/>
        </w:rPr>
        <w:t>с заменой кресел</w:t>
      </w:r>
      <w:proofErr w:type="gramEnd"/>
      <w:r>
        <w:rPr>
          <w:rFonts w:ascii="Arial" w:hAnsi="Arial" w:cs="Arial"/>
          <w:sz w:val="20"/>
          <w:szCs w:val="20"/>
        </w:rPr>
        <w:t xml:space="preserve"> зрительного зала;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края"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</w:t>
      </w:r>
      <w:r>
        <w:rPr>
          <w:rFonts w:ascii="Arial" w:hAnsi="Arial" w:cs="Arial"/>
          <w:sz w:val="20"/>
          <w:szCs w:val="20"/>
        </w:rPr>
        <w:lastRenderedPageBreak/>
        <w:t>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656,6 тыс. рублей, в 2024 году в сумме 656,6 тыс. рублей, в 2025 году в сумме 656,6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725,7 тыс. рублей, в 2024 году в сумме 725,7 тыс. рублей, в 2025 году в сумме 725,7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103,7 тыс. рублей, в 2024 году в сумме 103,7 тыс. рублей, в 2025 году в сумме 103,7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615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</w:t>
      </w:r>
      <w:r>
        <w:rPr>
          <w:rFonts w:ascii="Arial" w:hAnsi="Arial" w:cs="Arial"/>
          <w:sz w:val="20"/>
          <w:szCs w:val="20"/>
        </w:rPr>
        <w:lastRenderedPageBreak/>
        <w:t>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2023 год и на плановый период 2024 и 2025 годов".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</w:t>
      </w:r>
      <w:r>
        <w:rPr>
          <w:rFonts w:ascii="Arial" w:hAnsi="Arial" w:cs="Arial"/>
          <w:sz w:val="20"/>
          <w:szCs w:val="20"/>
        </w:rPr>
        <w:lastRenderedPageBreak/>
        <w:t>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дефицита бюджета города Сочи привлечь кредитные средства в кредитных организациях в 2023 году в сумме 306285,0 тыс. рублей.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895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902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909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2913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о проведении мероприятий по тушению пожаров;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90 процентов от суммы договора (муниципального контракта), подлежащего казначейскому сопровождению в соответствии со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0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04"/>
      <w:bookmarkEnd w:id="2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5"/>
      <w:bookmarkEnd w:id="3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06"/>
      <w:bookmarkEnd w:id="4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7"/>
      <w:bookmarkEnd w:id="5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08"/>
      <w:bookmarkEnd w:id="6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09"/>
      <w:bookmarkEnd w:id="7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10"/>
      <w:bookmarkEnd w:id="8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затрат, связанных с заменой кресел зрительного зала; субсидий на оказание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0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56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76"/>
        <w:gridCol w:w="1417"/>
        <w:gridCol w:w="1417"/>
        <w:gridCol w:w="1361"/>
      </w:tblGrid>
      <w:tr w:rsidR="005835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35A7">
        <w:tc>
          <w:tcPr>
            <w:tcW w:w="2835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970970,0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22515771,7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5367178,3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5064988,6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5067233,6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39815092,0</w:t>
            </w:r>
          </w:p>
        </w:tc>
        <w:tc>
          <w:tcPr>
            <w:tcW w:w="141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835A7" w:rsidRDefault="005835A7" w:rsidP="005835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43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  <w:gridCol w:w="1361"/>
        <w:gridCol w:w="1361"/>
        <w:gridCol w:w="1361"/>
      </w:tblGrid>
      <w:tr w:rsidR="005835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35A7">
        <w:tc>
          <w:tcPr>
            <w:tcW w:w="2835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22515771,7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в общеобразовательных организациях, расположенных в сельской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2 02 25098 00 0000 150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1597556,0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1597556,0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5367178,3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5064988,6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5067233,6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4852815,8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4477562,0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4475005,1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4852815,8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4477562,0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4475005,1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192071,0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2 02 36900 00 0000 150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5835A7">
        <w:tc>
          <w:tcPr>
            <w:tcW w:w="2835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669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07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5835A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5835A7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5A7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759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7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20"/>
        <w:gridCol w:w="520"/>
        <w:gridCol w:w="1361"/>
        <w:gridCol w:w="1361"/>
        <w:gridCol w:w="1417"/>
      </w:tblGrid>
      <w:tr w:rsidR="005835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35A7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1796257,9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1625991,3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1688891,5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876182,1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899339,6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895127,1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143440,4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571847,9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446765,2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513896,6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595898,6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594638,6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4330308,8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2891454,4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2620423,4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2339495,6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1327605,0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1207266,0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981646,9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506608,8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21829552,7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11673764,3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9948890,5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2279187,1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333241,2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16972921,9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9561164,3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2282566,7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1468457,2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310901,6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311221,1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10302644,2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9122391,9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8387728,7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3266968,9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2425462,7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2448697,2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4745360,9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4336269,5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3558793,4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936021,1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938676,2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877131,9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65057,0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1289236,3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1367688,0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1448773,7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1082124,0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1039801,1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895027,6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893001,4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852299,6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187096,4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146799,7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146836,7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701336,2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100369,4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475768,9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807950,5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686834,7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665315,8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691464,2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550649,5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542473,7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70049,5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5835A7">
        <w:tc>
          <w:tcPr>
            <w:tcW w:w="51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  <w:vAlign w:val="bottom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86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РАСПРЕДЕЛЕНИЕ БЮДЖЕТНЫХ АССИГНОВАНИЙ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587"/>
        <w:gridCol w:w="567"/>
        <w:gridCol w:w="1322"/>
        <w:gridCol w:w="1322"/>
        <w:gridCol w:w="1323"/>
      </w:tblGrid>
      <w:tr w:rsidR="005835A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A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35A7">
        <w:tc>
          <w:tcPr>
            <w:tcW w:w="45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7958052,6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7958052,6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6512977,9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6436777,6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6397930,4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584365,7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584365,7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4290070,8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4176950,7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4176030,4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4290070,8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4176950,7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4176030,4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104999,4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213011,6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174068,8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EВ 51790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1251387,6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1251387,6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937304,6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03 1 01 80170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меры социальной поддержки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работников муниципальных учреждений отрасли "Культура"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03 1 07 00000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61623,5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748536,4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748536,4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578466,1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578914,9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109511,8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организации временного трудоустройства несовершеннолетних в возрасте от 14 до 18 лет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свободное от учебы время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07 1 03 10480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07 1 06 10050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566196,0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566196,0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1974713,8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447815,1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1974713,8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447815,1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жилья эконом-класса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2198086,5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113489,1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Поддержка, модернизация и капитальный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жилищного хозяйства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6748S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148533,0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73273,8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10 4 01 10730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2319782,8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1780953,0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1661698,2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956901,5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145871,0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951987,4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951987,4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выполнения уставной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689826,6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458935,4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 видеонаблюдения, задействованных в АПК "Безопасный город"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129328,1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671714,8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671714,8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17 1 01 10014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17 1 01 10017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регулярных перевозок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W3680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отношений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384647,5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157216,4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143147,4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58865,4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материальная помощь членам семей военнослужащих муниципального образования городской округ город-курорт Сочи Краснодарского края,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22 2 02 40060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222431,1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18055835,6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11032936,5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8725668,5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392267,8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626720,2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353551,4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электроснабжения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6 ноября 2021 года N 3143-р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553821,3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802965,7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990236,4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279365,3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344560,5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24 4 03 10100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43698,3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М2620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М2620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2271230,7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2271230,7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1308990,2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223110,2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54610,2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48916,2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640566,2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640566,2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231751,7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232071,2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38374,9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568108,7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профилактической работы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1178290,5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1193201,2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842408,7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864649,1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864930,6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840091,0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862264,0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862545,5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838709,6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860882,6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861164,1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803100,5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35433,7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результате чрезвычайных ситуаций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образованию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52 2 02 69200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19442,5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8274,7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52 2 05 00590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Контрольно-счетной палаты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133631,8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5835A7"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2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7615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819"/>
        <w:gridCol w:w="567"/>
        <w:gridCol w:w="540"/>
        <w:gridCol w:w="520"/>
        <w:gridCol w:w="397"/>
        <w:gridCol w:w="340"/>
        <w:gridCol w:w="454"/>
        <w:gridCol w:w="850"/>
        <w:gridCol w:w="510"/>
        <w:gridCol w:w="1361"/>
        <w:gridCol w:w="1361"/>
        <w:gridCol w:w="1361"/>
      </w:tblGrid>
      <w:tr w:rsidR="005835A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A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35A7">
        <w:tc>
          <w:tcPr>
            <w:tcW w:w="52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2051523,2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1948164,2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1868035,5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969668,9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849604,7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845090,5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465039,1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465145,5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393713,2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129328,1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214641,5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214641,5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по финансам и бюджету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23238,4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21890907,9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11337383,3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8819672,0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19268619,9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10061958,6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2242650,1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2072104,9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874988,8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1191234,9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565994,9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565994,9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279365,3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344560,5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311339,8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1504443,6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945005,3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963524,2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597445,6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597445,6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222419,5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8000877,7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8014709,1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8043703,8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7928591,6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7942423,0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7971417,7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2393298,9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2411999,7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2414275,2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2393028,9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2411729,7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2414005,2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2393028,9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2411729,7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2414005,2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2381896,8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2400570,6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1575231,4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1575231,4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3554126,0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3474743,7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3468494,6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3471647,6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3465398,5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3471647,6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3465398,5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3500517,7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3409371,5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3416383,8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2676818,0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2599272,5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2676818,0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2599272,5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703152,8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614989,0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124541,8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124541,8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1278013,9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1356254,7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1437329,9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143878,5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213011,6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1147198,5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225668,3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225668,3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225595,7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225595,7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223625,7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921530,2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740433,8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748040,2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713678,9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745550,2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745550,2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510632,4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516087,7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516536,5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города-курорта Сочи и участие в обеспечении подготовки спортивного резерва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спортивных сборных команд города-курорта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101019,0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65776,3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2185444,2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894099,3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2151983,7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890643,3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426301,3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1464012,1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925182,3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805927,5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145871,0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652814,9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650863,8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118765,0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338922,3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меры социальной поддержки в виде обеспечения новогодними подарками детей из семей отдельных категорий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832454,2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578388,8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573427,1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114586,3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117712,0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117842,8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497379,7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219548,6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179819,0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11577,4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31447,3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20045,4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614809,1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558988,6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536123,2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80856,9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81007,6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67104,6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268905,9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834689,7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800349,9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80999,8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67235,6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486506,7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54004,9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20789,7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денежная выплата при рождении ребенка отдельным категориям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5835A7"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2886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83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47"/>
        <w:gridCol w:w="1077"/>
        <w:gridCol w:w="1077"/>
      </w:tblGrid>
      <w:tr w:rsidR="005835A7"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835A7">
        <w:tc>
          <w:tcPr>
            <w:tcW w:w="5669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1760184,0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1410184,0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5669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24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28954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5835A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835A7">
        <w:tc>
          <w:tcPr>
            <w:tcW w:w="748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5835A7">
        <w:tc>
          <w:tcPr>
            <w:tcW w:w="748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5835A7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835A7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680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5A7">
        <w:tc>
          <w:tcPr>
            <w:tcW w:w="6803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2902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5835A7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5835A7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835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835A7">
        <w:tc>
          <w:tcPr>
            <w:tcW w:w="59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35A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5835A7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5835A7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669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29093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5835A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835A7">
        <w:tc>
          <w:tcPr>
            <w:tcW w:w="771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77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35A7">
        <w:tc>
          <w:tcPr>
            <w:tcW w:w="7710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5835A7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835A7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896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A7">
        <w:tc>
          <w:tcPr>
            <w:tcW w:w="589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35A7">
        <w:tc>
          <w:tcPr>
            <w:tcW w:w="5896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11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29138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5835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5835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835A7">
        <w:tc>
          <w:tcPr>
            <w:tcW w:w="510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5835A7" w:rsidRDefault="005835A7" w:rsidP="005835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5835A7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5835A7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835A7">
        <w:tc>
          <w:tcPr>
            <w:tcW w:w="5669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835A7" w:rsidRDefault="0058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835A7" w:rsidRDefault="005835A7" w:rsidP="005835A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D08B0" w:rsidRDefault="005835A7"/>
    <w:sectPr w:rsidR="00F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7"/>
    <w:rsid w:val="003354EF"/>
    <w:rsid w:val="00451017"/>
    <w:rsid w:val="005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3F30-0490-4C36-95A8-9E12837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060227EC6D1FF1ADF16A2EDB2F764E01D162B21A4B7AD8B34C4E24BC63C7207306F9A9D28B3A840773AB08FC26FDA3AE684DB8CD7374A740A891h4w9G" TargetMode="External"/><Relationship Id="rId18" Type="http://schemas.openxmlformats.org/officeDocument/2006/relationships/hyperlink" Target="consultantplus://offline/ref=72060227EC6D1FF1ADF17423CD432B4A07DA3EBD144E758BE6131579EB6ACD773449A0EC9E873A8F5322ED5FFA70AEF9FB6651B8D371h7w4G" TargetMode="External"/><Relationship Id="rId26" Type="http://schemas.openxmlformats.org/officeDocument/2006/relationships/hyperlink" Target="consultantplus://offline/ref=72060227EC6D1FF1ADF16A2EDB2F764E01D162B21A497DDCB34C4E24BC63C7207306F9BBD2D33686056DA909E970ACE5hFw8G" TargetMode="External"/><Relationship Id="rId39" Type="http://schemas.openxmlformats.org/officeDocument/2006/relationships/hyperlink" Target="consultantplus://offline/ref=72060227EC6D1FF1ADF16A2EDB2F764E01D162B21A4B7AD8B34C4E24BC63C7207306F9A9D28B3A840773AC08FC26FDA3AE684DB8CD7374A740A891h4w9G" TargetMode="External"/><Relationship Id="rId21" Type="http://schemas.openxmlformats.org/officeDocument/2006/relationships/hyperlink" Target="consultantplus://offline/ref=72060227EC6D1FF1ADF16A2EDB2F764E01D162B21A4B7AD8B34C4E24BC63C7207306F9A9D28B3A840773AB0CFC26FDA3AE684DB8CD7374A740A891h4w9G" TargetMode="External"/><Relationship Id="rId34" Type="http://schemas.openxmlformats.org/officeDocument/2006/relationships/hyperlink" Target="consultantplus://offline/ref=72060227EC6D1FF1ADF17423CD432B4A07DA3EBD144E758BE6131579EB6ACD773449A0EB96853F870478FD5BB327A1E5F97B4FB9CD7177BBh4w1G" TargetMode="External"/><Relationship Id="rId42" Type="http://schemas.openxmlformats.org/officeDocument/2006/relationships/hyperlink" Target="consultantplus://offline/ref=CB2D9A55D02B4B4CBAEA3C22A440F4F93121FFF9BD92D3F4869B7C59F5961B3A03C0525853B95FB29B1CEBE5659F7D90B37937D0D8A9i7w4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2060227EC6D1FF1ADF16A2EDB2F764E01D162B21A4A77DEB24C4E24BC63C7207306F9A9D28B3A840773A80FFC26FDA3AE684DB8CD7374A740A891h4w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60227EC6D1FF1ADF17423CD432B4A07DA3EBD144E758BE6131579EB6ACD773449A0EC9E873A8F5322ED5FFA70AEF9FB6651B8D371h7w4G" TargetMode="External"/><Relationship Id="rId29" Type="http://schemas.openxmlformats.org/officeDocument/2006/relationships/hyperlink" Target="consultantplus://offline/ref=72060227EC6D1FF1ADF16A2EDB2F764E01D162B21A4A77DEB24C4E24BC63C7207306F9A9D28B3A840773A802FC26FDA3AE684DB8CD7374A740A891h4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60227EC6D1FF1ADF16A2EDB2F764E01D162B21A4B7AD8B34C4E24BC63C7207306F9A9D28B3A840773A90DFC26FDA3AE684DB8CD7374A740A891h4w9G" TargetMode="External"/><Relationship Id="rId11" Type="http://schemas.openxmlformats.org/officeDocument/2006/relationships/hyperlink" Target="consultantplus://offline/ref=72060227EC6D1FF1ADF16A2EDB2F764E01D162B21A497ADDBF4C4E24BC63C7207306F9A9D28B3A840772AA0FFC26FDA3AE684DB8CD7374A740A891h4w9G" TargetMode="External"/><Relationship Id="rId24" Type="http://schemas.openxmlformats.org/officeDocument/2006/relationships/hyperlink" Target="consultantplus://offline/ref=72060227EC6D1FF1ADF16A2EDB2F764E01D162B21A4B7AD8B34C4E24BC63C7207306F9A9D28B3A840773AB0DFC26FDA3AE684DB8CD7374A740A891h4w9G" TargetMode="External"/><Relationship Id="rId32" Type="http://schemas.openxmlformats.org/officeDocument/2006/relationships/hyperlink" Target="consultantplus://offline/ref=72060227EC6D1FF1ADF16A2EDB2F764E01D162B21A4F76DDBD4C4E24BC63C7207306F9BBD2D33686056DA909E970ACE5hFw8G" TargetMode="External"/><Relationship Id="rId37" Type="http://schemas.openxmlformats.org/officeDocument/2006/relationships/hyperlink" Target="consultantplus://offline/ref=72060227EC6D1FF1ADF16A2EDB2F764E01D162B21A4A77DEB24C4E24BC63C7207306F9A9D28B3A840773A803FC26FDA3AE684DB8CD7374A740A891h4w9G" TargetMode="External"/><Relationship Id="rId40" Type="http://schemas.openxmlformats.org/officeDocument/2006/relationships/hyperlink" Target="consultantplus://offline/ref=72060227EC6D1FF1ADF16A2EDB2F764E01D162B21A4B7AD8B34C4E24BC63C7207306F9A9D28B3A840773AC0CFC26FDA3AE684DB8CD7374A740A891h4w9G" TargetMode="External"/><Relationship Id="rId45" Type="http://schemas.openxmlformats.org/officeDocument/2006/relationships/hyperlink" Target="consultantplus://offline/ref=04F66145E08A823EAA4A1C7CDA11683205E7AB9C36A37D26B611FE7EB9BA242E4AFC1EE9840129BA167EA9135295557A48E75187E4B5E0A988E1B3j2w3G" TargetMode="External"/><Relationship Id="rId5" Type="http://schemas.openxmlformats.org/officeDocument/2006/relationships/hyperlink" Target="consultantplus://offline/ref=72060227EC6D1FF1ADF16A2EDB2F764E01D162B21A4B7AD8B34C4E24BC63C7207306F9A9D28B3A840773A90CFC26FDA3AE684DB8CD7374A740A891h4w9G" TargetMode="External"/><Relationship Id="rId15" Type="http://schemas.openxmlformats.org/officeDocument/2006/relationships/hyperlink" Target="consultantplus://offline/ref=72060227EC6D1FF1ADF16A2EDB2F764E01D162B21A4B7AD8B34C4E24BC63C7207306F9A9D28B3A840773AB08FC26FDA3AE684DB8CD7374A740A891h4w9G" TargetMode="External"/><Relationship Id="rId23" Type="http://schemas.openxmlformats.org/officeDocument/2006/relationships/hyperlink" Target="consultantplus://offline/ref=72060227EC6D1FF1ADF17423CD432B4A07DA3EBD144E758BE6131579EB6ACD773449A0EB9685388D0278FD5BB327A1E5F97B4FB9CD7177BBh4w1G" TargetMode="External"/><Relationship Id="rId28" Type="http://schemas.openxmlformats.org/officeDocument/2006/relationships/hyperlink" Target="consultantplus://offline/ref=72060227EC6D1FF1ADF16A2EDB2F764E01D162B21A497ADDBF4C4E24BC63C7207306F9A9D28B3A840771AE09FC26FDA3AE684DB8CD7374A740A891h4w9G" TargetMode="External"/><Relationship Id="rId36" Type="http://schemas.openxmlformats.org/officeDocument/2006/relationships/hyperlink" Target="consultantplus://offline/ref=72060227EC6D1FF1ADF16A2EDB2F764E01D162B21A4B7AD8B34C4E24BC63C7207306F9A9D28B3A840773AA0CFC26FDA3AE684DB8CD7374A740A891h4w9G" TargetMode="External"/><Relationship Id="rId10" Type="http://schemas.openxmlformats.org/officeDocument/2006/relationships/hyperlink" Target="consultantplus://offline/ref=72060227EC6D1FF1ADF16A2EDB2F764E01D162B21A4B7AD8B34C4E24BC63C7207306F9A9D28B3A840773AB0BFC26FDA3AE684DB8CD7374A740A891h4w9G" TargetMode="External"/><Relationship Id="rId19" Type="http://schemas.openxmlformats.org/officeDocument/2006/relationships/hyperlink" Target="consultantplus://offline/ref=72060227EC6D1FF1ADF17423CD432B4A07DA3EBD144E758BE6131579EB6ACD773449A0EF9E863C8F5322ED5FFA70AEF9FB6651B8D371h7w4G" TargetMode="External"/><Relationship Id="rId31" Type="http://schemas.openxmlformats.org/officeDocument/2006/relationships/hyperlink" Target="consultantplus://offline/ref=72060227EC6D1FF1ADF17423CD432B4A07DA3EBD144E758BE6131579EB6ACD773449A0EB96853A800578FD5BB327A1E5F97B4FB9CD7177BBh4w1G" TargetMode="External"/><Relationship Id="rId44" Type="http://schemas.openxmlformats.org/officeDocument/2006/relationships/hyperlink" Target="consultantplus://offline/ref=CB2D9A55D02B4B4CBAEA3C22A440F4F93121FFF9BD92D3F4869B7C59F5961B3A03C0525853B95FB29B1CEBE5659F7D90B37937D0D8A9i7w4G" TargetMode="External"/><Relationship Id="rId4" Type="http://schemas.openxmlformats.org/officeDocument/2006/relationships/hyperlink" Target="consultantplus://offline/ref=72060227EC6D1FF1ADF16A2EDB2F764E01D162B21A4A77DEB24C4E24BC63C7207306F9A9D28B3A840773A90CFC26FDA3AE684DB8CD7374A740A891h4w9G" TargetMode="External"/><Relationship Id="rId9" Type="http://schemas.openxmlformats.org/officeDocument/2006/relationships/hyperlink" Target="consultantplus://offline/ref=72060227EC6D1FF1ADF16A2EDB2F764E01D162B21A4A77DEB24C4E24BC63C7207306F9A9D28B3A840773A80CFC26FDA3AE684DB8CD7374A740A891h4w9G" TargetMode="External"/><Relationship Id="rId14" Type="http://schemas.openxmlformats.org/officeDocument/2006/relationships/hyperlink" Target="consultantplus://offline/ref=72060227EC6D1FF1ADF16A2EDB2F764E01D162B21A4B7AD8B34C4E24BC63C7207306F9A9D28B3A840773AB08FC26FDA3AE684DB8CD7374A740A891h4w9G" TargetMode="External"/><Relationship Id="rId22" Type="http://schemas.openxmlformats.org/officeDocument/2006/relationships/hyperlink" Target="consultantplus://offline/ref=72060227EC6D1FF1ADF16A2EDB2F764E01D162B21A497CD9BB4C4E24BC63C7207306F9BBD2D33686056DA909E970ACE5hFw8G" TargetMode="External"/><Relationship Id="rId27" Type="http://schemas.openxmlformats.org/officeDocument/2006/relationships/hyperlink" Target="consultantplus://offline/ref=72060227EC6D1FF1ADF17423CD432B4A07DA3EBD144E758BE6131579EB6ACD773449A0EF96813B8F5322ED5FFA70AEF9FB6651B8D371h7w4G" TargetMode="External"/><Relationship Id="rId30" Type="http://schemas.openxmlformats.org/officeDocument/2006/relationships/hyperlink" Target="consultantplus://offline/ref=72060227EC6D1FF1ADF17423CD432B4A07D93FBD1544758BE6131579EB6ACD772649F8E794842584046DAB0AF5h7w1G" TargetMode="External"/><Relationship Id="rId35" Type="http://schemas.openxmlformats.org/officeDocument/2006/relationships/hyperlink" Target="consultantplus://offline/ref=72060227EC6D1FF1ADF16A2EDB2F764E01D162B21A4F76DDBD4C4E24BC63C7207306F9BBD2D33686056DA909E970ACE5hFw8G" TargetMode="External"/><Relationship Id="rId43" Type="http://schemas.openxmlformats.org/officeDocument/2006/relationships/hyperlink" Target="consultantplus://offline/ref=CB2D9A55D02B4B4CBAEA222FB22CA9FD3729A7F0BA94DCA7D3C42704A29F116D448F0B1F17BD5CB9CF4CAEB663C92ECAE6772BD0C6AB74DEAAF26EiDw3G" TargetMode="External"/><Relationship Id="rId8" Type="http://schemas.openxmlformats.org/officeDocument/2006/relationships/hyperlink" Target="consultantplus://offline/ref=72060227EC6D1FF1ADF16A2EDB2F764E01D162B21A4B7AD8B34C4E24BC63C7207306F9A9D28B3A840773AB0AFC26FDA3AE684DB8CD7374A740A891h4w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060227EC6D1FF1ADF16A2EDB2F764E01D162B21A4A77DEB24C4E24BC63C7207306F9A9D28B3A840773A80DFC26FDA3AE684DB8CD7374A740A891h4w9G" TargetMode="External"/><Relationship Id="rId17" Type="http://schemas.openxmlformats.org/officeDocument/2006/relationships/hyperlink" Target="consultantplus://offline/ref=72060227EC6D1FF1ADF17423CD432B4A07DA3EBD144E758BE6131579EB6ACD773449A0EF9E863C8F5322ED5FFA70AEF9FB6651B8D371h7w4G" TargetMode="External"/><Relationship Id="rId25" Type="http://schemas.openxmlformats.org/officeDocument/2006/relationships/hyperlink" Target="consultantplus://offline/ref=72060227EC6D1FF1ADF17423CD432B4A07DA3EBD144E758BE6131579EB6ACD773449A0EB96853E830278FD5BB327A1E5F97B4FB9CD7177BBh4w1G" TargetMode="External"/><Relationship Id="rId33" Type="http://schemas.openxmlformats.org/officeDocument/2006/relationships/hyperlink" Target="consultantplus://offline/ref=72060227EC6D1FF1ADF17423CD432B4A07DA3EBD144E758BE6131579EB6ACD773449A0E997823D8F5322ED5FFA70AEF9FB6651B8D371h7w4G" TargetMode="External"/><Relationship Id="rId38" Type="http://schemas.openxmlformats.org/officeDocument/2006/relationships/hyperlink" Target="consultantplus://offline/ref=72060227EC6D1FF1ADF16A2EDB2F764E01D162B21A4B7AD8B34C4E24BC63C7207306F9A9D28B3A840773AA0DFC26FDA3AE684DB8CD7374A740A891h4w9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2060227EC6D1FF1ADF16A2EDB2F764E01D162B21A4B7AD8B34C4E24BC63C7207306F9A9D28B3A840773AB0EFC26FDA3AE684DB8CD7374A740A891h4w9G" TargetMode="External"/><Relationship Id="rId41" Type="http://schemas.openxmlformats.org/officeDocument/2006/relationships/hyperlink" Target="consultantplus://offline/ref=72060227EC6D1FF1ADF16A2EDB2F764E01D162B21A4B7AD8B34C4E24BC63C7207306F9A9D28B3A840773AE0CFC26FDA3AE684DB8CD7374A740A891h4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293</Pages>
  <Words>68657</Words>
  <Characters>391351</Characters>
  <Application>Microsoft Office Word</Application>
  <DocSecurity>0</DocSecurity>
  <Lines>3261</Lines>
  <Paragraphs>918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Чернавцева</dc:creator>
  <cp:keywords/>
  <dc:description/>
  <cp:lastModifiedBy>Наталья С. Чернавцева</cp:lastModifiedBy>
  <cp:revision>1</cp:revision>
  <dcterms:created xsi:type="dcterms:W3CDTF">2023-03-22T06:48:00Z</dcterms:created>
  <dcterms:modified xsi:type="dcterms:W3CDTF">2023-03-22T06:52:00Z</dcterms:modified>
</cp:coreProperties>
</file>