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rPr>
          <w:rFonts w:ascii="Tahoma" w:eastAsiaTheme="minorHAnsi" w:hAnsi="Tahoma" w:cs="Tahoma"/>
          <w:color w:val="auto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23 декабря 2021 г. N 145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2022 ГОД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C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15.02.2022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24.03.2022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31.03.2022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28.04.2022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26.05.2022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26.05.2022 N 70)</w:t>
      </w: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2022 год: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17937753,0 тыс. рублей;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21000675,0 тыс. рублей;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0,0 тыс. рублей, в том числе верхний предел долга по муниципальным гарантиям города Сочи в сумме 0,0 тыс. рублей;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3062922,0 тыс. рублей.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2023 год и на 2024 год: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2023 год в сумме 16995832,0 тыс. рублей и на 2024 год в сумме 13967352,7 тыс. рублей;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2023 год в сумме 16995832,0 тыс. рублей и на 2024 год в сумме 13967352,7 тыс. рублей;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0,0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2025 года в сумме 0,0 тыс. рублей, в том числе верхний предел долга по муниципальным гарантиям города Сочи в сумме 0,0 тыс. рублей;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2023 год в сумме 0,0 тыс. рублей и на 2024 год в сумме 0,0 тыс. рублей.</w:t>
      </w: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43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2022 год и плановый период 2023 и 2024 годов в суммах согласно приложению N 1 к настоящему решению.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</w:t>
      </w:r>
      <w:hyperlink w:anchor="Par447" w:history="1">
        <w:r>
          <w:rPr>
            <w:rFonts w:ascii="Arial" w:hAnsi="Arial" w:cs="Arial"/>
            <w:color w:val="0000FF"/>
            <w:sz w:val="20"/>
            <w:szCs w:val="20"/>
          </w:rPr>
          <w:t>поступления</w:t>
        </w:r>
      </w:hyperlink>
      <w:r>
        <w:rPr>
          <w:rFonts w:ascii="Arial" w:hAnsi="Arial" w:cs="Arial"/>
          <w:sz w:val="20"/>
          <w:szCs w:val="20"/>
        </w:rPr>
        <w:t xml:space="preserve"> из краевого бюджета на 2022 год и плановый период 2023 и 2024 годов согласно приложению N 2 к настоящему решению.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3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2022 году в объемах, утвержденных </w:t>
      </w:r>
      <w:hyperlink w:anchor="Par243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2022 году в объемах, утвержденных приложением N 1 к настоящему решению.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2022 году в объемах, утвержденных </w:t>
      </w:r>
      <w:hyperlink w:anchor="Par243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748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2022 год и плановый период 2023 и 2024 годов согласно приложению N 3 к настоящему решению.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817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2022 год и плановый период 2023 и 2024 годов согласно приложению N 4 к настоящему решению.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237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2022 год и плановый период 2023 и 2024 годов согласно приложению N 5 к настоящему решению.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7623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2022 год и плановый период 2023 и 2024 годов согласно приложению N 6 к настоящему решению.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2022 год и плановый период 2023 и 2024 годов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2022 год и плановый период 2023 и 2024 годов: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общий объем бюджетных ассигнований, направляемых на исполнение публичных нормативных обязательств, на 2022 год в сумме 206040,7 тыс. рублей, на 2023 год в сумме 206626,8 тыс. рублей и на 2024 год в сумме 215215,8 тыс. рублей;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535600,0 тыс. рублей, на 2023 год в сумме 80000,0 тыс. рублей и на 2024 год в сумме 19656,7 тыс. рублей;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общий объем условно утвержденных расходов на 2023 год в сумме 216750,0 тыс. рублей и на 2024 год в сумме 439500,0 тыс. рублей.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Утвердить </w:t>
      </w:r>
      <w:hyperlink w:anchor="Par29309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2022 год и плановый период 2023 и 2024 годов согласно приложению N 7 к настоящему решению.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2020768,7 тыс. рублей;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 xml:space="preserve">, от 26.05.2022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70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1311489,4 тыс. рублей;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415065,8 тыс. рублей.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финансового обеспечения затрат теплоснабжающей организации по погашению просроченной кредиторской задолженности, сложившейся за потребленный газ, в целях теплоснабжения населения.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6 введен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7623" w:history="1">
        <w:r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2022 - 2024 годах штатной численности муниципальных служащих города Сочи.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</w:t>
      </w:r>
      <w:r>
        <w:rPr>
          <w:rFonts w:ascii="Arial" w:hAnsi="Arial" w:cs="Arial"/>
          <w:sz w:val="20"/>
          <w:szCs w:val="20"/>
        </w:rPr>
        <w:lastRenderedPageBreak/>
        <w:t>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 с 1 октября 2022 года на 4 процента.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с 1 октября 2022 года на 4 процента.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2022 года на 4 процента.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2022 году;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2023 году;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2023 году.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2022 год и на плановый период 2023 и 2024 годов".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2022 год и на плановый период 2023 и 2024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муниципального образования городской округ город-курорт Сочи Краснодарского края.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Статья 21. Исключена. - </w:t>
      </w:r>
      <w:hyperlink r:id="rId30" w:history="1">
        <w:r>
          <w:rPr>
            <w:rFonts w:ascii="Arial" w:eastAsiaTheme="minorHAnsi" w:hAnsi="Arial" w:cs="Arial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936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2022 год и плановый период 2023 и 2024 годов согласно приложению N 8 к настоящему решению.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2944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2022 год и плановый период 2023 и 2024 годов согласно приложению N 9 к настоящему Решению.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2950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2022 год и плановый период 2023 и 2024 годов согласно приложению N 10 к настоящему решению.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Утвердить </w:t>
      </w:r>
      <w:hyperlink w:anchor="Par29554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2022 год и плановый период 2023 и 2024 годов согласно приложению N 11 к настоящему решению.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города Сочи на указанные цели.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50 процентов от суммы договора - по остальным договорам.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82"/>
      <w:bookmarkEnd w:id="0"/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2022 год и на плановый период 2023 и 2024 годов" в случаях предоставления из бюджета города Сочи средств, определенных частью 2 настоящей статьи.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3"/>
      <w:bookmarkEnd w:id="1"/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182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87"/>
      <w:bookmarkEnd w:id="2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89"/>
      <w:bookmarkEnd w:id="3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или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 Авансовые платежи могут предусматриваться в размере от 50 до 90 процентов суммы договора, но не более лимитов бюджетных обязательств, доведенных до получателей средств бюджета на указанные цели на соответствующий финансовый год.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C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Изменения, внесенные в абз. 8 п. 2 ст. 25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28.04.2022 N 52,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применяются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 правоотношениям, возникшим с 01.01.2022.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C0512" w:rsidRDefault="00DC0512" w:rsidP="00DC0512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Положения настоящей части не распространяются на предоставление из бюджета города Сочи субсидий, грантов в форме субсидий на: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40; 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финансовой помощи в целях предупреждения банкротства;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финансовое обеспечение затрат по погашению просроченной кредиторской задолженности, сложившейся за потребленный газ, в целях теплоснабжения населения;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C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Положения абз. 11 п. 2 ст. 25, введенного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28.04.2022 N 52,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применяются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 правоотношениям, возникшим с 01.01.2022.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C0512" w:rsidRDefault="00DC0512" w:rsidP="00DC0512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2022 года.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43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БЮДЖЕТ ГОРОДА СОЧИ ПО КОДАМ ВИДОВ (ПОДВИДОВ) ДОХОДОВ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C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26.05.2022 N 70)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1303"/>
        <w:gridCol w:w="1303"/>
        <w:gridCol w:w="1304"/>
      </w:tblGrid>
      <w:tr w:rsidR="00DC051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DC051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C0512">
        <w:tc>
          <w:tcPr>
            <w:tcW w:w="2665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8559489,6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9935000,0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9155000,0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307000,0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2930000,0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114000,0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1426000,0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592000,0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676000,0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1880000,0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1990000,0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1 11 05034 04 0000 120,</w:t>
            </w:r>
          </w:p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&lt;*&gt;,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204224,6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193940,0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9378263,4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7060832,0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4812352,7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9342497,1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7060832,0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4812352,7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142074,9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4601171,0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2576592,2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495869,1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4450871,4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4292097,8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4316483,6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148379,8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2 03 00000 00 0000 000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2 07 00000 00 0000 000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34249,7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34249,7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-71,3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-71,3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17937753,0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16995832,0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13967352,7</w:t>
            </w: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C0512" w:rsidRDefault="00DC0512" w:rsidP="00DC051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447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НА 2022 ГОД И ПЛАНОВЫЙ ПЕРИОД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2023 И 2024 ГОДОВ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C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26.05.2022 N 70)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1303"/>
        <w:gridCol w:w="1303"/>
        <w:gridCol w:w="1304"/>
      </w:tblGrid>
      <w:tr w:rsidR="00DC051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DC051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C0512">
        <w:tc>
          <w:tcPr>
            <w:tcW w:w="2665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9342497,1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7060832,0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4812352,7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9342497,1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7060832,0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4812352,7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142074,9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Дотации бюджетам городских округов на выравнивание бюджетной обеспеченности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бюджета субъекта Российской Федерации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141012,6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4601171,0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2576592,2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495869,1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385384,2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1313786,7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385384,2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1313786,7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446896,6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реализацию мероприятий по стимулированию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 развития жилищного строительства субъектов Российской Федерации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565580,5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организацию бесплатного горячего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399919,0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399919,0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416796,3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416796,3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2 02 25555 00 0000 150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1974892,5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849494,7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85105,9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1974892,5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849494,7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85105,9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4450871,4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4292097,8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4316483,6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4011881,1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3836541,1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3836052,8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4011881,1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3836541,1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3836052,8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58085,4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составлению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1320,8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201678,8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206305,6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210091,6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201678,8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206305,6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210091,6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148379,8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2 02 45418 04 0000 150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63129,8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2665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63129,8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3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748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2022 ГОД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DC051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DC051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0512"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7370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817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C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26.05.2022 N 70)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509"/>
        <w:gridCol w:w="509"/>
        <w:gridCol w:w="1360"/>
        <w:gridCol w:w="1360"/>
        <w:gridCol w:w="1361"/>
      </w:tblGrid>
      <w:tr w:rsidR="00DC05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DC05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C0512">
        <w:tc>
          <w:tcPr>
            <w:tcW w:w="510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21000675,0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16995832,0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13967352,7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2116295,6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1509358,0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1487482,4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860523,0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877501,8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878069,7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141101,1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327462,1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729607,3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349740,6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387670,7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517062,0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226303,0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225700,4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515802,0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225043,0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224440,4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3908081,4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2177196,1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1111244,3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8111,9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2020768,7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1311489,4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415065,8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91127,2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1201439,6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342653,8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330027,4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2515212,1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1453508,6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815125,3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943435,7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40690,1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40219,7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291893,8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586787,4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161160,2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1059139,0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609135,0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396815,8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220743,6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216896,1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216929,6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8234,6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Охрана объект</w:t>
            </w:r>
            <w:r>
              <w:rPr>
                <w:rFonts w:ascii="Arial" w:hAnsi="Arial" w:cs="Arial"/>
                <w:sz w:val="20"/>
                <w:szCs w:val="20"/>
              </w:rPr>
              <w:t>ов растительного и животного мира и среды их обитания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7544,6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7432,2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9587536,4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9350951,3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7889486,6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2614541,3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2781887,9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2196975,9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4785986,8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4643840,2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3551773,2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1107735,9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959263,6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951217,2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66979,8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74722,5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75416,9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1012292,6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891237,1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1114103,4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980319,3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940957,8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879887,2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885287,4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846331,4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785078,6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95031,9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94626,4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94808,6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497360,1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448614,2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457874,7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64451,3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55457,3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56101,1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323026,0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279249,9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283729,7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757148,2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596111,8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585970,6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658000,2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520928,9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510787,7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63413,4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DC0512"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1237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2022 ГОД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C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городской округ город-курорт Сочи Краснодарского края от 26.05.2022 N 70)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1701"/>
        <w:gridCol w:w="510"/>
        <w:gridCol w:w="1303"/>
        <w:gridCol w:w="1303"/>
        <w:gridCol w:w="1304"/>
      </w:tblGrid>
      <w:tr w:rsidR="00DC05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DC05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C0512">
        <w:tc>
          <w:tcPr>
            <w:tcW w:w="454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21000675,0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16995832,0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13967352,7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8617896,6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7250061,6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7642925,0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8617896,6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7250061,6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7642925,0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998633,4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471639,5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591976,4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692236,3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387425,4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425343,3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279490,3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365607,5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425343,3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модернизации школьных систем образования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01 L7500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122151,6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122151,6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01 М0100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37847,5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37847,5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01 М3380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7786,0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7786,0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М3410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13921,2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М3410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13921,2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5876992,3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5676848,5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5746661,8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1416768,6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1416768,6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509522,3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407231,4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509522,3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407231,4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01 1 02 60860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604607,6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78131,6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78131,6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01 1 03 63541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обеспечение бесплатным горячим питанием обучающихся с ограниченными возможностями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S3551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65750,6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65750,6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51961,0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68224,2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56746,8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56902,8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35421,3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111667,2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финансовой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121884,1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106773,4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95038,3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10932,5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152665,4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150388,4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103214,5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524562,1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E1 S5200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33114,6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33114,6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 же лиц из их числа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02 1 05 69150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1235210,2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1175152,4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1105679,9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1235210,2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1175152,4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1105679,9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1007664,0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918646,4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921573,1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884038,4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884038,4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76059,5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76059,5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47262,4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32262,4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управления культуры администрации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учреждений культуры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52815,1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38991,9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23782,2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80961,5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134788,6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77872,1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75710,1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51368,1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51036,7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51368,1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51036,7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45937,8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47056,4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04 1 05 00590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737370,7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577268,5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567127,3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737370,7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577268,5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567127,3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530610,9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518181,5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518660,3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448849,8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448849,8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15831,0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9731,0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9731,0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138622,2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10231,5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4530,2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5701,3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общественной инфраструктуры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значения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06 S0470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мероприятий в городе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с участием несовершеннолетних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07 1 04 00000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820813,8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820813,8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08 1 03 10050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доступным жильем жителей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840792,5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1938888,0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840792,5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1938888,0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социальных выплат на строительство и приобретение жилья гражданам, нуждающимся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улучшении жилищных условий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14439,5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09 1 03 10100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702900,7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1157560,0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1157560,0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1157560,0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1233127,5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185831,6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165891,9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217645,1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81348,0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61374,8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37484,8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жилищным законодательством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10 1 01 80050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61226,6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61226,6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855235,5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67483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109623,3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выполнения функций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сфере жилищно-коммунального хозяйства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72171,2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жилых помещений для предоставления собственникам жилых помещений в связи с изъятием помещений для муниципальных нужд или нанимателям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10 4 01 10680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2017350,0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1297411,2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1149520,2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378581,4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1051761,8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301128,6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301128,6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"Безопасные качественные дороги"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12 1 01 10430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25045,6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14445,9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723924,3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723924,3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М2440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М2440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10438,2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10438,2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97758,4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48932,6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8211,0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48825,8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48825,8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выполнения уставной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410120,1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326466,4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309228,1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226177,0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225574,4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272087,5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232522,3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121545,3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14 1 04 80150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по сохранению, пропаганде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развитию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585805,6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585805,6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25923,4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17 1 02 63520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мероприятий, направленных на 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17 1 04 10780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"Управление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имуществом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80957,1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80957,1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2722,2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2722,2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2722,2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недвижимого имущества, находящегося в муниципальной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33432,7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33432,7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18846,3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18846,3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21 1 01 10450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307067,8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317003,1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мер социальной поддержки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отдельных категорий граждан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116836,7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113296,6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118132,4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116596,7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113056,6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117892,4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54248,0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62339,4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44520,6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22 2 01 40020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43513,2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185231,1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осуществления переданных органам местного самоуправления отдельных государственных полномочий, направленных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социальную поддержку граждан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185231,1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88422,7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87522,6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168222,4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168222,4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263590,2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809083,5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268685,6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229981,2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238170,6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43780,3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29681,8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29681,8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М2640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28204,1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находящимся в муниципальной собственности)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03 М2640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28201,7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28201,7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77945,3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36298,9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41646,4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33674,1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2745,0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5227,3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41454,5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41454,5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41454,5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598210,1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24 2 01 10100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91127,2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91127,2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6989,0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1078649,3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693867,5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1078649,3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693867,5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434341,5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424689,4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424689,4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"Культурного центра и Зеленой зоны общественного пользования" в селе Верхнениколаевское Адлерского внутригородского района (второй этап - обустройство зоны для прогулок и отдыха)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26 1 01 70003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26 1 01 70003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декоративного уголка в Комсомольском сквере Центрального внутригородского района города Сочи, расположенном на пересечении Курортного проспекта и ул. Несебрской Центрального внутригородского района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27114,6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27114,6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27114,6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87299,0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85299,0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85299,0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50761,0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45261,0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37591,2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Памятного знака землякам, погибшим в годы Великой Отечественной войны в с. Сергей-Поле по адресу: пер. Араратский, 1, Лазаревского района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26 1 05 70005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26 1 05 70005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461224,4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455906,7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25479,2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425204,3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362201,4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149882,2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услуг по эксплуатации, содержанию объектов наружного освещения и оплату электроэнергии, потребляемой электроустановками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наружного освещения федеральной территории "Сириус"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26 1 07 80110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8111,9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27 1 01 60910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3612,4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3612,4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27 2 01 61650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34913,2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1161947,7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1093525,3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1094062,9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840273,0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859862,5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860430,4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838044,6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857567,8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858135,7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834377,9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856419,8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856987,7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767078,4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66665,7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66656,3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321674,7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233662,8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233632,5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222630,1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206301,1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99786,4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102976,1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16329,0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16329,0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29144,4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21411,2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52 2 02 60990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52 2 02 63560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17078,5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17570,9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1558,6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Принятие решений о создании, об упразднении лесничеств, создаваемых в 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52 2 02 80130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52 2 02 80140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26868,7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26868,7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26868,7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28015,4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23726,3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52 2 04 00590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61 1 03 00190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781330,8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61349,9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781330,8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61349,9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535600,0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207707,9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327462,1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DC0512"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7623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ГОД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C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26.05.2022 N 70)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DC051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624"/>
        <w:gridCol w:w="452"/>
        <w:gridCol w:w="453"/>
        <w:gridCol w:w="454"/>
        <w:gridCol w:w="454"/>
        <w:gridCol w:w="454"/>
        <w:gridCol w:w="850"/>
        <w:gridCol w:w="510"/>
        <w:gridCol w:w="1304"/>
        <w:gridCol w:w="1304"/>
        <w:gridCol w:w="1304"/>
      </w:tblGrid>
      <w:tr w:rsidR="00DC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DC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C0512">
        <w:tc>
          <w:tcPr>
            <w:tcW w:w="567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21000675,0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16995832,0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13967352,7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1641350,5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1336636,7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1324719,8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843819,8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756908,8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756878,5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481255,0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488866,8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488866,8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481255,0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488866,8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488866,8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471046,7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471046,7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471046,7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446326,5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359015,6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222630,1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102976,1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276038,5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210660,1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210617,7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274778,5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209400,1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209357,7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274652,5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274652,5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272087,5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232522,3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406340,0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297789,6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285237,4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Приобретение, сопровождение и техническое обслуживание информационно-коммуникационных технологий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и муниципальных учреждений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306238,4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237359,0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"Поддержка малого и среднего предпринимательства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168222,4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168222,4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676869,5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189685,3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167240,3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676869,5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189685,3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167240,3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327462,1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327462,1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327462,1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327462,1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327462,1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3799614,0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3316416,7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917447,6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878577,2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878577,2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санаторно-курортного и туристского комплекса в муниципальном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образовании городской округ город-курорт Сочи Краснодарского края"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недвижимого имущества, находящегося в муниципальной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41646,4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214354,7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573809,5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167685,1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111733,5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541426,4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111733,5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541426,4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78124,5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100216,3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105257,4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2259523,5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2355939,7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591976,4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474560,5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676765,3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275510,2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275510,2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252156,0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97488,0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122151,6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122151,6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18595,2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18595,2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зданиям и сооружениям муниципальных образовательных организаций)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М3410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13921,2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М3410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13921,2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575502,8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575502,8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198855,0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574570,9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574570,9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574570,9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1667202,8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1671974,4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516176,4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1162164,3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400440,6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516176,4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1162164,3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400440,6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516176,4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637602,2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400440,6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516176,4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386817,9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425343,3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94178,5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391694,6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425343,3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19252,3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19252,3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524562,1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1271533,8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1271533,8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117760,2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135281,1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122826,1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122826,1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122826,1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122826,1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195097,8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151975,7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152024,7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1656329,0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549533,0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317274,1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1653115,2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549533,0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317274,1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931309,6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931309,6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351604,1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349534,1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349534,1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344284,4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344284,4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190041,2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107553,3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107553,3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70101,2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услуг по эксплуатации, содержанию объектов наружного освещения и оплату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7111650,0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6793328,7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7096996,7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7033928,5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6716541,4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7020209,4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2139980,8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2105122,6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2121175,9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2139710,8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2104852,6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2139710,8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2104852,6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2126899,3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2092063,0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2108116,3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171977,1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135178,7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171977,1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135178,7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3118784,0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2971865,8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3035596,8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3115687,9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2968769,7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3115687,9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2968769,7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3065676,5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2922991,1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2976395,6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363522,5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363522,5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242901,9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199576,6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242901,9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199576,6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4471,2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747389,4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724727,6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725083,1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747255,5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747255,5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664780,4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643448,0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476070,7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476070,7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89535,0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89535,0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1000360,8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878983,8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1101850,1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994732,2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873355,2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1095805,5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994732,2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873355,2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1095805,5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604607,6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61993,3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51885,6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51911,7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106773,4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152665,4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150388,4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103214,5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1149546,3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1038220,3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227336,0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227336,0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242513,7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242513,7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232629,5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906410,0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807775,4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812086,2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816971,9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718742,8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722871,4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816703,1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816703,1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775034,5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691383,0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695511,6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666643,7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666643,7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S2960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52815,1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598889,9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571909,9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598889,9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571909,9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512196,9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496727,0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512196,9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496727,0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512196,9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496727,0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491121,0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491599,8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414469,8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414469,8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50958,4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50817,0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50817,0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185396,1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185396,1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129828,9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 же лиц из их числа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88422,7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68030,9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64496,2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65222,5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51498,1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51166,7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38783,4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38783,4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системы ценностей, предусматривающей создание условий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М4970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М4970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2159314,2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1384224,5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2159117,2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1384224,5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1573345,7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1065958,6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169535,0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1569927,0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1051880,4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702097,2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133050,6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604338,8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25045,6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276501,3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276501,3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М2440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М2440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М2530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М2530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М2940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М2940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97758,4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S3930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S3930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департамента транспорта и дорожного хозяйства администрации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379924,7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293443,2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294160,0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127529,5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126488,2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126664,6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118977,2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121311,5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121487,9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118977,2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121311,5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121487,9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114993,0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114993,0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114993,0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13112,8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102758,9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102227,8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102227,8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65430,7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"Культурного центра и Зеленой зоны общественного пользования" в селе Верхнениколаевское Адлерского внутригородского района (второй этап - обустройство зоны для прогулок и отдыха)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70003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70003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5731,8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22180,2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21289,4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12562,3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314394,3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256470,0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256672,2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112785,2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115381,0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115521,3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107327,6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110352,9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110493,2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107327,6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110352,9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110493,2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92122,8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11003,5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98032,1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88999,1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88999,1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Памятного знака землякам, погибшим в годы Великой Отечественной войны в с. Сергей-Поле по адресу: пер. Араратский, 1 Лазаревского района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20170,7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310449,1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216359,5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216874,2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81380,5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83191,1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83335,2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80093,1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79949,0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80093,1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63667,2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3422,5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33281,1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82298,5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76592,7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76274,0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76274,0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47916,6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47916,6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47916,6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16352,9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15767,2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8115,2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46274,2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31221,3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659866,3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333235,3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335881,2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80450,4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82449,9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82557,0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77128,7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75022,1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77021,6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77128,7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349180,1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340754,2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340754,2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340754,2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288973,9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283975,5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283975,5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декоративного уголка в Комсомольском сквере Центрального внутригородского района города Сочи, расположенном на пересечении Курортного проспекта и ул. Несебрской Центрального внутригородского района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70004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70004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17880,3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40807,2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41908,8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13769,7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9843,5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12077,7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DC0512">
        <w:tc>
          <w:tcPr>
            <w:tcW w:w="56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DC051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9309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 ФИНАНСИРОВАНИЯ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ДЕФИЦИТА БЮДЖЕТА ГОРОДА СОЧИ, ПЕРЕЧЕНЬ СТАТЕЙ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ДЕФИЦИТОВ БЮДЖЕТОВ НА 2022 ГОД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ПЛАНОВЫЙ ПЕРИОД 2023 И 2024 ГОДОВ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C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26.05.2022 N 70)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247"/>
        <w:gridCol w:w="1170"/>
        <w:gridCol w:w="1171"/>
      </w:tblGrid>
      <w:tr w:rsidR="00DC05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DC05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0512">
        <w:tc>
          <w:tcPr>
            <w:tcW w:w="5443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3062922,0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44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47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12">
        <w:tc>
          <w:tcPr>
            <w:tcW w:w="544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247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44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47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-30362,3</w:t>
            </w:r>
          </w:p>
        </w:tc>
        <w:tc>
          <w:tcPr>
            <w:tcW w:w="117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544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47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3082804,6</w:t>
            </w:r>
          </w:p>
        </w:tc>
        <w:tc>
          <w:tcPr>
            <w:tcW w:w="117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  <w:tc>
          <w:tcPr>
            <w:tcW w:w="117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</w:tr>
      <w:tr w:rsidR="00DC0512">
        <w:tc>
          <w:tcPr>
            <w:tcW w:w="544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247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7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7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  <w:tr w:rsidR="00DC0512">
        <w:tc>
          <w:tcPr>
            <w:tcW w:w="544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247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70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71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29367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 И ПЛАНОВЫЙ ПЕРИОД 2023 И 2024 ГОДОВ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C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28.04.2022 N 52)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DC0512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DC0512">
        <w:tc>
          <w:tcPr>
            <w:tcW w:w="7937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-30362,3</w:t>
            </w:r>
          </w:p>
        </w:tc>
      </w:tr>
      <w:tr w:rsidR="00DC0512">
        <w:tc>
          <w:tcPr>
            <w:tcW w:w="7937" w:type="dxa"/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12">
        <w:tc>
          <w:tcPr>
            <w:tcW w:w="7937" w:type="dxa"/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7937" w:type="dxa"/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30362,3</w:t>
            </w:r>
          </w:p>
        </w:tc>
      </w:tr>
      <w:tr w:rsidR="00DC0512">
        <w:tc>
          <w:tcPr>
            <w:tcW w:w="7937" w:type="dxa"/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7937" w:type="dxa"/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12">
        <w:tc>
          <w:tcPr>
            <w:tcW w:w="7937" w:type="dxa"/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13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7937" w:type="dxa"/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133"/>
        <w:gridCol w:w="1133"/>
      </w:tblGrid>
      <w:tr w:rsidR="00DC0512"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DC0512"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DC0512">
        <w:tc>
          <w:tcPr>
            <w:tcW w:w="6803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6803" w:type="dxa"/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12">
        <w:tc>
          <w:tcPr>
            <w:tcW w:w="6803" w:type="dxa"/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6803" w:type="dxa"/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основной суммы долга</w:t>
            </w:r>
          </w:p>
        </w:tc>
        <w:tc>
          <w:tcPr>
            <w:tcW w:w="113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680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680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12">
        <w:tc>
          <w:tcPr>
            <w:tcW w:w="680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0512">
        <w:tc>
          <w:tcPr>
            <w:tcW w:w="6803" w:type="dxa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29442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2022 ГОД И ПЛАНОВЫЙ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ГОРОДОВ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DC051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1276"/>
        <w:gridCol w:w="1587"/>
        <w:gridCol w:w="1275"/>
      </w:tblGrid>
      <w:tr w:rsidR="00DC0512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DC0512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DC051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C0512">
        <w:tc>
          <w:tcPr>
            <w:tcW w:w="591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DC0512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DC0512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DC0512">
        <w:tc>
          <w:tcPr>
            <w:tcW w:w="6463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DC051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29509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DC051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DC0512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12">
        <w:tc>
          <w:tcPr>
            <w:tcW w:w="7483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C0512">
        <w:tc>
          <w:tcPr>
            <w:tcW w:w="7483" w:type="dxa"/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DC0512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DC0512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DC0512"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12">
        <w:tc>
          <w:tcPr>
            <w:tcW w:w="5896" w:type="dxa"/>
            <w:vAlign w:val="bottom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87" w:type="dxa"/>
            <w:vAlign w:val="bottom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C0512">
        <w:tc>
          <w:tcPr>
            <w:tcW w:w="5896" w:type="dxa"/>
            <w:vAlign w:val="bottom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DC0512" w:rsidRDefault="00DC0512" w:rsidP="00DC051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9554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ГОДОВ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DC051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2863"/>
        <w:gridCol w:w="1275"/>
      </w:tblGrid>
      <w:tr w:rsidR="00DC0512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DC0512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DC0512"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</w:t>
      </w:r>
    </w:p>
    <w:p w:rsidR="00DC0512" w:rsidRDefault="00DC0512" w:rsidP="00DC051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DC0512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DC0512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2" w:rsidRDefault="00DC0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DC0512">
        <w:tc>
          <w:tcPr>
            <w:tcW w:w="6463" w:type="dxa"/>
            <w:tcBorders>
              <w:top w:val="single" w:sz="4" w:space="0" w:color="auto"/>
            </w:tcBorders>
          </w:tcPr>
          <w:p w:rsidR="00DC0512" w:rsidRDefault="00DC0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DC0512" w:rsidRDefault="00DC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0512" w:rsidRDefault="00DC0512" w:rsidP="00DC0512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DA53C7" w:rsidRDefault="00DA53C7">
      <w:bookmarkStart w:id="15" w:name="_GoBack"/>
      <w:bookmarkEnd w:id="15"/>
    </w:p>
    <w:sectPr w:rsidR="00DA53C7" w:rsidSect="007B0A0F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2"/>
    <w:rsid w:val="00DA53C7"/>
    <w:rsid w:val="00D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3BB5E-D107-40A9-A266-F180B5B9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0AB12F197CF254492C2EBE1774AD2CD10A609C1BBD2821A3FC9C4D3953873315F8F6579DB2016B14DD7D968452391689916205E3C1DF49373CE5O4w5H" TargetMode="External"/><Relationship Id="rId18" Type="http://schemas.openxmlformats.org/officeDocument/2006/relationships/hyperlink" Target="consultantplus://offline/ref=530AB12F197CF254492C2EBE1774AD2CD10A609C1BBD2821A3FC9C4D3953873315F8F6579DB2016B14DD7D948452391689916205E3C1DF49373CE5O4w5H" TargetMode="External"/><Relationship Id="rId26" Type="http://schemas.openxmlformats.org/officeDocument/2006/relationships/hyperlink" Target="consultantplus://offline/ref=530AB12F197CF254492C2EBE1774AD2CD10A609C1BBD2928A3FC9C4D3953873315F8F6579DB2016B14DD7F918452391689916205E3C1DF49373CE5O4w5H" TargetMode="External"/><Relationship Id="rId39" Type="http://schemas.openxmlformats.org/officeDocument/2006/relationships/hyperlink" Target="consultantplus://offline/ref=530AB12F197CF254492C2EBE1774AD2CD10A609C1BBE2520A8FC9C4D3953873315F8F6579DB2016B14DD7D938452391689916205E3C1DF49373CE5O4w5H" TargetMode="External"/><Relationship Id="rId21" Type="http://schemas.openxmlformats.org/officeDocument/2006/relationships/hyperlink" Target="consultantplus://offline/ref=530AB12F197CF254492C2EBE1774AD2CD10A609C1BBD2520A6FC9C4D3953873315F8F6579DB2016B14DD7D948452391689916205E3C1DF49373CE5O4w5H" TargetMode="External"/><Relationship Id="rId34" Type="http://schemas.openxmlformats.org/officeDocument/2006/relationships/hyperlink" Target="consultantplus://offline/ref=530AB12F197CF254492C2EBE1774AD2CD10A609C1BBE2520A8FC9C4D3953873315F8F6579DB2016B14DD7D928452391689916205E3C1DF49373CE5O4w5H" TargetMode="External"/><Relationship Id="rId42" Type="http://schemas.openxmlformats.org/officeDocument/2006/relationships/hyperlink" Target="consultantplus://offline/ref=530AB12F197CF254492C2EBE1774AD2CD10A609C1BBD2928A3FC9C4D3953873315F8F6579DB2016B14DD7F9F8452391689916205E3C1DF49373CE5O4w5H" TargetMode="External"/><Relationship Id="rId47" Type="http://schemas.openxmlformats.org/officeDocument/2006/relationships/hyperlink" Target="consultantplus://offline/ref=530AB12F197CF254492C2EBE1774AD2CD10A609C1BBE2520A8FC9C4D3953873315F8F6579DB2016B14DD7C978452391689916205E3C1DF49373CE5O4w5H" TargetMode="External"/><Relationship Id="rId50" Type="http://schemas.openxmlformats.org/officeDocument/2006/relationships/hyperlink" Target="consultantplus://offline/ref=530AB12F197CF254492C2EBE1774AD2CD10A609C1BBE272FA2FC9C4D3953873315F8F6579DB2016B14DD7C938452391689916205E3C1DF49373CE5O4w5H" TargetMode="External"/><Relationship Id="rId55" Type="http://schemas.openxmlformats.org/officeDocument/2006/relationships/hyperlink" Target="consultantplus://offline/ref=8D010111EA722D7AA6DD24E23658511BDFC8177A80F32BE53127671317DC6163BBF653A62B770011A06BE53B0CF764B5E038747DB9FD84BB9839F8Q9w4H" TargetMode="External"/><Relationship Id="rId7" Type="http://schemas.openxmlformats.org/officeDocument/2006/relationships/hyperlink" Target="consultantplus://offline/ref=530AB12F197CF254492C2EBE1774AD2CD10A609C1BBD2928A3FC9C4D3953873315F8F6579DB2016B14DD7F908452391689916205E3C1DF49373CE5O4w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0AB12F197CF254492C2EBE1774AD2CD10A609C1BBE2520A8FC9C4D3953873315F8F6579DB2016B14DD7E9F8452391689916205E3C1DF49373CE5O4w5H" TargetMode="External"/><Relationship Id="rId29" Type="http://schemas.openxmlformats.org/officeDocument/2006/relationships/hyperlink" Target="consultantplus://offline/ref=530AB12F197CF254492C30B30118F028D70039991AB42A7FFCA3C7106E5A8D6452B7AF11D9B80060408C3BC38205684CDC9A7F07FDC3ODwBH" TargetMode="External"/><Relationship Id="rId11" Type="http://schemas.openxmlformats.org/officeDocument/2006/relationships/hyperlink" Target="consultantplus://offline/ref=530AB12F197CF254492C2EBE1774AD2CD10A609C1BBE272FA2FC9C4D3953873315F8F6579DB2016B14DD7F918452391689916205E3C1DF49373CE5O4w5H" TargetMode="External"/><Relationship Id="rId24" Type="http://schemas.openxmlformats.org/officeDocument/2006/relationships/hyperlink" Target="consultantplus://offline/ref=530AB12F197CF254492C30B30118F028D70039991AB42A7FFCA3C7106E5A8D6452B7AF12D1BE0160408C3BC38205684CDC9A7F07FDC3ODwBH" TargetMode="External"/><Relationship Id="rId32" Type="http://schemas.openxmlformats.org/officeDocument/2006/relationships/hyperlink" Target="consultantplus://offline/ref=530AB12F197CF254492C30B30118F028D7013C9719BB2A7FFCA3C7106E5A8D6440B7F719DABF1E6B12C37D968DO0w4H" TargetMode="External"/><Relationship Id="rId37" Type="http://schemas.openxmlformats.org/officeDocument/2006/relationships/hyperlink" Target="consultantplus://offline/ref=530AB12F197CF254492C30B30118F028D70039991AB42A7FFCA3C7106E5A8D6452B7AF15D9BC046817D62BC7CB536551DC826103E3C3D955O3w7H" TargetMode="External"/><Relationship Id="rId40" Type="http://schemas.openxmlformats.org/officeDocument/2006/relationships/hyperlink" Target="consultantplus://offline/ref=530AB12F197CF254492C2EBE1774AD2CD10A609C1BBE2520A8FC9C4D3953873315F8F6579DB2016B14DD7D908452391689916205E3C1DF49373CE5O4w5H" TargetMode="External"/><Relationship Id="rId45" Type="http://schemas.openxmlformats.org/officeDocument/2006/relationships/hyperlink" Target="consultantplus://offline/ref=530AB12F197CF254492C2EBE1774AD2CD10A609C1BBD2928A3FC9C4D3953873315F8F6579DB2016B14DD7E948452391689916205E3C1DF49373CE5O4w5H" TargetMode="External"/><Relationship Id="rId53" Type="http://schemas.openxmlformats.org/officeDocument/2006/relationships/hyperlink" Target="consultantplus://offline/ref=49A13EAD3A9696CBBE186D7542BFF22B1B98719A038F5E5E779A1799E1AC6EED960CAF1F00B9515E3B09BF8CB79B0E97D5C44F92AE7C3ECEE32AE9PEw5H" TargetMode="External"/><Relationship Id="rId5" Type="http://schemas.openxmlformats.org/officeDocument/2006/relationships/hyperlink" Target="consultantplus://offline/ref=530AB12F197CF254492C2EBE1774AD2CD10A609C1BBD2520A6FC9C4D3953873315F8F6579DB2016B14DD7F908452391689916205E3C1DF49373CE5O4w5H" TargetMode="External"/><Relationship Id="rId19" Type="http://schemas.openxmlformats.org/officeDocument/2006/relationships/hyperlink" Target="consultantplus://offline/ref=530AB12F197CF254492C2EBE1774AD2CD10A609C1BBE2520A8FC9C4D3953873315F8F6579DB2016B14DD7D968452391689916205E3C1DF49373CE5O4w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0AB12F197CF254492C2EBE1774AD2CD10A609C1BBE2520A8FC9C4D3953873315F8F6579DB2016B14DD7F908452391689916205E3C1DF49373CE5O4w5H" TargetMode="External"/><Relationship Id="rId14" Type="http://schemas.openxmlformats.org/officeDocument/2006/relationships/hyperlink" Target="consultantplus://offline/ref=530AB12F197CF254492C2EBE1774AD2CD10A609C1BBD2520A6FC9C4D3953873315F8F6579DB2016B14DD7D978452391689916205E3C1DF49373CE5O4w5H" TargetMode="External"/><Relationship Id="rId22" Type="http://schemas.openxmlformats.org/officeDocument/2006/relationships/hyperlink" Target="consultantplus://offline/ref=530AB12F197CF254492C30B30118F028D70039991AB42A7FFCA3C7106E5A8D6452B7AF12D1BE0160408C3BC38205684CDC9A7F07FDC3ODwBH" TargetMode="External"/><Relationship Id="rId27" Type="http://schemas.openxmlformats.org/officeDocument/2006/relationships/hyperlink" Target="consultantplus://offline/ref=530AB12F197CF254492C30B30118F028D70039991AB42A7FFCA3C7106E5A8D6452B7AF15D9BC056C11D62BC7CB536551DC826103E3C3D955O3w7H" TargetMode="External"/><Relationship Id="rId30" Type="http://schemas.openxmlformats.org/officeDocument/2006/relationships/hyperlink" Target="consultantplus://offline/ref=530AB12F197CF254492C2EBE1774AD2CD10A609C1BBE2520A8FC9C4D3953873315F8F6579DB2016B14DD7D978452391689916205E3C1DF49373CE5O4w5H" TargetMode="External"/><Relationship Id="rId35" Type="http://schemas.openxmlformats.org/officeDocument/2006/relationships/hyperlink" Target="consultantplus://offline/ref=530AB12F197CF254492C2EBE1774AD2CD10A609C18B42928A3FC9C4D3953873315F8F6459DEA0D6814C37F9091046850ODwEH" TargetMode="External"/><Relationship Id="rId43" Type="http://schemas.openxmlformats.org/officeDocument/2006/relationships/hyperlink" Target="consultantplus://offline/ref=530AB12F197CF254492C2EBE1774AD2CD10A609C1BBE2520A8FC9C4D3953873315F8F6579DB2016B14DD7D908452391689916205E3C1DF49373CE5O4w5H" TargetMode="External"/><Relationship Id="rId48" Type="http://schemas.openxmlformats.org/officeDocument/2006/relationships/hyperlink" Target="consultantplus://offline/ref=530AB12F197CF254492C2EBE1774AD2CD10A609C1BBE2520A8FC9C4D3953873315F8F6579DB2016B14DD7D918452391689916205E3C1DF49373CE5O4w5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530AB12F197CF254492C2EBE1774AD2CD10A609C1BBD2821A3FC9C4D3953873315F8F6579DB2016B14DD7F908452391689916205E3C1DF49373CE5O4w5H" TargetMode="External"/><Relationship Id="rId51" Type="http://schemas.openxmlformats.org/officeDocument/2006/relationships/hyperlink" Target="consultantplus://offline/ref=530AB12F197CF254492C2EBE1774AD2CD10A609C1BBE272FA2FC9C4D3953873315F8F6579DB2016B14DD7C9F8452391689916205E3C1DF49373CE5O4w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0AB12F197CF254492C2EBE1774AD2CD10A609C1BBD2520A6FC9C4D3953873315F8F6579DB2016B14DD7D968452391689916205E3C1DF49373CE5O4w5H" TargetMode="External"/><Relationship Id="rId17" Type="http://schemas.openxmlformats.org/officeDocument/2006/relationships/hyperlink" Target="consultantplus://offline/ref=530AB12F197CF254492C2EBE1774AD2CD10A609C1BBD2520A6FC9C4D3953873315F8F6579DB2016B14DD7D948452391689916205E3C1DF49373CE5O4w5H" TargetMode="External"/><Relationship Id="rId25" Type="http://schemas.openxmlformats.org/officeDocument/2006/relationships/hyperlink" Target="consultantplus://offline/ref=530AB12F197CF254492C30B30118F028D70039991AB42A7FFCA3C7106E5A8D6452B7AF11D1BF0760408C3BC38205684CDC9A7F07FDC3ODwBH" TargetMode="External"/><Relationship Id="rId33" Type="http://schemas.openxmlformats.org/officeDocument/2006/relationships/hyperlink" Target="consultantplus://offline/ref=530AB12F197CF254492C30B30118F028D70039991AB42A7FFCA3C7106E5A8D6452B7AF15D9BC016F16D62BC7CB536551DC826103E3C3D955O3w7H" TargetMode="External"/><Relationship Id="rId38" Type="http://schemas.openxmlformats.org/officeDocument/2006/relationships/hyperlink" Target="consultantplus://offline/ref=530AB12F197CF254492C2EBE1774AD2CD10A609C18B42928A3FC9C4D3953873315F8F6459DEA0D6814C37F9091046850ODwEH" TargetMode="External"/><Relationship Id="rId46" Type="http://schemas.openxmlformats.org/officeDocument/2006/relationships/hyperlink" Target="consultantplus://offline/ref=530AB12F197CF254492C2EBE1774AD2CD10A609C1BBE2520A8FC9C4D3953873315F8F6579DB2016B14DD7D918452391689916205E3C1DF49373CE5O4w5H" TargetMode="External"/><Relationship Id="rId20" Type="http://schemas.openxmlformats.org/officeDocument/2006/relationships/hyperlink" Target="consultantplus://offline/ref=530AB12F197CF254492C2EBE1774AD2CD10A609C1BBE272FA2FC9C4D3953873315F8F6579DB2016B14DD7E9F8452391689916205E3C1DF49373CE5O4w5H" TargetMode="External"/><Relationship Id="rId41" Type="http://schemas.openxmlformats.org/officeDocument/2006/relationships/hyperlink" Target="consultantplus://offline/ref=530AB12F197CF254492C2EBE1774AD2CD10A609C1BBE2520A8FC9C4D3953873315F8F6579DB2016B14DD7C978452391689916205E3C1DF49373CE5O4w5H" TargetMode="External"/><Relationship Id="rId54" Type="http://schemas.openxmlformats.org/officeDocument/2006/relationships/hyperlink" Target="consultantplus://offline/ref=8D010111EA722D7AA6DD24E23658511BDFC8177A80F329EA3B27671317DC6163BBF653A62B770011A06BE43E0CF764B5E038747DB9FD84BB9839F8Q9w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AB12F197CF254492C2EBE1774AD2CD10A609C1BBD272BA0FC9C4D3953873315F8F6579DB2016B14DD7F908452391689916205E3C1DF49373CE5O4w5H" TargetMode="External"/><Relationship Id="rId15" Type="http://schemas.openxmlformats.org/officeDocument/2006/relationships/hyperlink" Target="consultantplus://offline/ref=530AB12F197CF254492C2EBE1774AD2CD10A609C1BBD2821A3FC9C4D3953873315F8F6579DB2016B14DD7D978452391689916205E3C1DF49373CE5O4w5H" TargetMode="External"/><Relationship Id="rId23" Type="http://schemas.openxmlformats.org/officeDocument/2006/relationships/hyperlink" Target="consultantplus://offline/ref=530AB12F197CF254492C30B30118F028D70039991AB42A7FFCA3C7106E5A8D6452B7AF11D1BF0760408C3BC38205684CDC9A7F07FDC3ODwBH" TargetMode="External"/><Relationship Id="rId28" Type="http://schemas.openxmlformats.org/officeDocument/2006/relationships/hyperlink" Target="consultantplus://offline/ref=530AB12F197CF254492C2EBE1774AD2CD10A609C1BBD2729A3FC9C4D3953873315F8F6459DEA0D6814C37F9091046850ODwEH" TargetMode="External"/><Relationship Id="rId36" Type="http://schemas.openxmlformats.org/officeDocument/2006/relationships/hyperlink" Target="consultantplus://offline/ref=530AB12F197CF254492C30B30118F028D70039991AB42A7FFCA3C7106E5A8D6452B7AF17D8BB0660408C3BC38205684CDC9A7F07FDC3ODwBH" TargetMode="External"/><Relationship Id="rId49" Type="http://schemas.openxmlformats.org/officeDocument/2006/relationships/hyperlink" Target="consultantplus://offline/ref=530AB12F197CF254492C2EBE1774AD2CD10A609C1BBE272FA2FC9C4D3953873315F8F6579DB2016B14DD7D968452391689916205E3C1DF49373CE5O4w5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30AB12F197CF254492C2EBE1774AD2CD10A609C1BBE272FA2FC9C4D3953873315F8F6579DB2016B14DD7F908452391689916205E3C1DF49373CE5O4w5H" TargetMode="External"/><Relationship Id="rId31" Type="http://schemas.openxmlformats.org/officeDocument/2006/relationships/hyperlink" Target="consultantplus://offline/ref=530AB12F197CF254492C2EBE1774AD2CD10A609C1BBE2520A8FC9C4D3953873315F8F6579DB2016B14DD7D948452391689916205E3C1DF49373CE5O4w5H" TargetMode="External"/><Relationship Id="rId44" Type="http://schemas.openxmlformats.org/officeDocument/2006/relationships/hyperlink" Target="consultantplus://offline/ref=530AB12F197CF254492C2EBE1774AD2CD10A609C1BBD2928A3FC9C4D3953873315F8F6579DB2016B14DD7E978452391689916205E3C1DF49373CE5O4w5H" TargetMode="External"/><Relationship Id="rId52" Type="http://schemas.openxmlformats.org/officeDocument/2006/relationships/hyperlink" Target="consultantplus://offline/ref=530AB12F197CF254492C2EBE1774AD2CD10A609C1BBE272FA2FC9C4D3953873315F8F6579DB2016B14DD7A908452391689916205E3C1DF49373CE5O4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297</Pages>
  <Words>67975</Words>
  <Characters>387464</Characters>
  <Application>Microsoft Office Word</Application>
  <DocSecurity>0</DocSecurity>
  <Lines>3228</Lines>
  <Paragraphs>909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2022-06-30T07:48:00Z</dcterms:created>
  <dcterms:modified xsi:type="dcterms:W3CDTF">2022-06-30T07:51:00Z</dcterms:modified>
</cp:coreProperties>
</file>