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7B" w:rsidRDefault="002D62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27B" w:rsidRDefault="002D627B">
      <w:pPr>
        <w:pStyle w:val="ConsPlusNormal"/>
        <w:jc w:val="both"/>
        <w:outlineLvl w:val="0"/>
      </w:pPr>
    </w:p>
    <w:p w:rsidR="002D627B" w:rsidRDefault="002D627B">
      <w:pPr>
        <w:pStyle w:val="ConsPlusTitle"/>
        <w:jc w:val="center"/>
        <w:outlineLvl w:val="0"/>
      </w:pPr>
      <w:r>
        <w:t>ГОРОДСКОЕ СОБРАНИЕ СОЧИ</w:t>
      </w:r>
    </w:p>
    <w:p w:rsidR="002D627B" w:rsidRDefault="002D627B">
      <w:pPr>
        <w:pStyle w:val="ConsPlusTitle"/>
        <w:jc w:val="both"/>
      </w:pPr>
    </w:p>
    <w:p w:rsidR="002D627B" w:rsidRDefault="002D627B">
      <w:pPr>
        <w:pStyle w:val="ConsPlusTitle"/>
        <w:jc w:val="center"/>
      </w:pPr>
      <w:r>
        <w:t>РЕШЕНИЕ</w:t>
      </w:r>
    </w:p>
    <w:p w:rsidR="002D627B" w:rsidRDefault="002D627B">
      <w:pPr>
        <w:pStyle w:val="ConsPlusTitle"/>
        <w:jc w:val="center"/>
      </w:pPr>
      <w:r>
        <w:t>от 26 декабря 2019 г. N 164</w:t>
      </w:r>
    </w:p>
    <w:p w:rsidR="002D627B" w:rsidRDefault="002D627B">
      <w:pPr>
        <w:pStyle w:val="ConsPlusTitle"/>
        <w:jc w:val="both"/>
      </w:pPr>
    </w:p>
    <w:p w:rsidR="002D627B" w:rsidRDefault="002D627B">
      <w:pPr>
        <w:pStyle w:val="ConsPlusTitle"/>
        <w:jc w:val="center"/>
      </w:pPr>
      <w:r>
        <w:t>О БЮДЖЕТЕ ГОРОДА СОЧИ НА 2020 ГОД</w:t>
      </w:r>
    </w:p>
    <w:p w:rsidR="002D627B" w:rsidRDefault="002D627B">
      <w:pPr>
        <w:pStyle w:val="ConsPlusTitle"/>
        <w:jc w:val="center"/>
      </w:pPr>
      <w:r>
        <w:t>И НА ПЛАНОВЫЙ ПЕРИОД 2021 И 2022 ГОДОВ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1. Утвердить основные характеристики бюджета города Сочи на 2020 год: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общий объем доходов в сумме 14815150,6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общий объем расходов в сумме 14815150,6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2021 года в сумме 1999939,0 тыс. рублей, в том числе верхний предел долга по муниципальным гарантиям города Сочи в сумме 5000,0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4) дефицит бюджета города Сочи в сумме 0,0 тыс. рублей.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2021 год и на 2022 год: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общий объем доходов на 2021 год в сумме 14208343,9 тыс. рублей и на 2022 год в сумме 13587236,2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2022 года в сумме 1958020,6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1903123,6 тыс. рублей, в том числе верхний предел долга по муниципальным гарантиям города Сочи в сумме 5000,0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4) дефицит бюджета города Сочи на 2021 год в сумме 0,0 тыс. рублей и на 2022 год в сумме 0,0 тыс. рублей.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Утвердить </w:t>
      </w:r>
      <w:hyperlink w:anchor="P215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2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3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</w:t>
      </w:r>
      <w:r>
        <w:lastRenderedPageBreak/>
        <w:t xml:space="preserve">доходов на 2020 год в суммах согласно </w:t>
      </w:r>
      <w:hyperlink w:anchor="P166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2021 и 2022 годы в суммах согласно </w:t>
      </w:r>
      <w:hyperlink w:anchor="P178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1923" w:history="1">
        <w:r>
          <w:rPr>
            <w:color w:val="0000FF"/>
          </w:rPr>
          <w:t>приложению 5</w:t>
        </w:r>
      </w:hyperlink>
      <w:r>
        <w:t xml:space="preserve"> к настоящему решению, в 2021 и 2022 годах согласно </w:t>
      </w:r>
      <w:hyperlink w:anchor="P204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16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16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16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5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6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Установить </w:t>
      </w:r>
      <w:hyperlink w:anchor="P2236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7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2292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2021 и 2022 годы согласно </w:t>
      </w:r>
      <w:hyperlink w:anchor="P257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2919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2021 и 2022 годы согласно </w:t>
      </w:r>
      <w:hyperlink w:anchor="P645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2020 год согласно </w:t>
      </w:r>
      <w:hyperlink w:anchor="P1041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2021 и 2022 годы согласно </w:t>
      </w:r>
      <w:hyperlink w:anchor="P20735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lastRenderedPageBreak/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2020 год: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249752,5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2021 и 2022 годы: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2021 год в сумме 80000,0 тыс. рублей и на 2022 год в сумме 80000,0 тыс. рублей.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31685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2021 и 2022 годы согласно </w:t>
      </w:r>
      <w:hyperlink w:anchor="P3178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8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9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10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2020 год в сумме 1710724,1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2021 год в сумме 1706796,7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2022 год в сумме 1470912,2 тыс. рублей.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11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6" w:history="1">
        <w:r>
          <w:rPr>
            <w:color w:val="0000FF"/>
          </w:rPr>
          <w:t>пунктах 6</w:t>
        </w:r>
      </w:hyperlink>
      <w:r>
        <w:t xml:space="preserve"> - </w:t>
      </w:r>
      <w:hyperlink r:id="rId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>
          <w:rPr>
            <w:color w:val="0000FF"/>
          </w:rPr>
          <w:t>пунктах 6</w:t>
        </w:r>
      </w:hyperlink>
      <w:r>
        <w:t xml:space="preserve"> - </w:t>
      </w:r>
      <w:hyperlink r:id="rId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12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1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0735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13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lastRenderedPageBreak/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2D627B" w:rsidRDefault="002D627B">
      <w:pPr>
        <w:pStyle w:val="ConsPlusNormal"/>
        <w:spacing w:before="220"/>
        <w:ind w:firstLine="540"/>
        <w:jc w:val="both"/>
      </w:pPr>
      <w:bookmarkStart w:id="0" w:name="P99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99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15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bookmarkStart w:id="1" w:name="P105"/>
      <w:bookmarkEnd w:id="1"/>
      <w: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105" w:history="1">
        <w:r>
          <w:rPr>
            <w:color w:val="0000FF"/>
          </w:rPr>
          <w:t>части 1</w:t>
        </w:r>
      </w:hyperlink>
      <w:r>
        <w:t xml:space="preserve"> настоящей статьи), с 1 января 2020 года на 3,8 процента.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16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</w:t>
      </w:r>
      <w:r>
        <w:lastRenderedPageBreak/>
        <w:t>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17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- ликвидация последствий стихийных бедствий со сроком возврата в 2021 году.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18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19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</w:t>
      </w:r>
      <w:hyperlink r:id="rId12" w:history="1">
        <w:r>
          <w:rPr>
            <w:color w:val="0000FF"/>
          </w:rPr>
          <w:t>пунктом 4 статьи 93.8</w:t>
        </w:r>
      </w:hyperlink>
      <w: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20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21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22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2020 году в сумме 375864,0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2021 году в сумме 362911,6 тыс. рублей;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2022 году в сумме 1159348,0 тыс. рублей.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23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1. Утвердить </w:t>
      </w:r>
      <w:hyperlink w:anchor="P31920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98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23.1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25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26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27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в </w:t>
      </w:r>
      <w:r>
        <w:lastRenderedPageBreak/>
        <w:t>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28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29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ind w:firstLine="540"/>
        <w:jc w:val="both"/>
        <w:outlineLvl w:val="1"/>
      </w:pPr>
      <w:r>
        <w:t>Статья 30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Настоящее решение вступает в силу с 1 января 2020 года.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Глава города Сочи</w:t>
      </w:r>
    </w:p>
    <w:p w:rsidR="002D627B" w:rsidRDefault="002D627B">
      <w:pPr>
        <w:pStyle w:val="ConsPlusNormal"/>
        <w:jc w:val="right"/>
      </w:pPr>
      <w:r>
        <w:t>А.С.КОПАЙГОРОДСКИЙ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Председатель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В.П.ФИЛОНОВ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2" w:name="P215"/>
      <w:bookmarkEnd w:id="2"/>
      <w:r>
        <w:t>ПЕРЕЧЕНЬ</w:t>
      </w:r>
    </w:p>
    <w:p w:rsidR="002D627B" w:rsidRDefault="002D627B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2D627B" w:rsidRDefault="002D627B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2D627B" w:rsidRDefault="002D627B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2D627B" w:rsidRDefault="002D627B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2D627B" w:rsidRDefault="002D6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3005"/>
        <w:gridCol w:w="3798"/>
      </w:tblGrid>
      <w:tr w:rsidR="002D627B">
        <w:tc>
          <w:tcPr>
            <w:tcW w:w="5266" w:type="dxa"/>
            <w:gridSpan w:val="2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D627B">
        <w:tc>
          <w:tcPr>
            <w:tcW w:w="2261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05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2D627B" w:rsidRDefault="002D627B"/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средств </w:t>
            </w:r>
            <w:r>
              <w:lastRenderedPageBreak/>
              <w:t>бюджета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</w:t>
            </w:r>
            <w: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2 02 35469 04 0000 150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</w:t>
            </w:r>
            <w:r>
              <w:lastRenderedPageBreak/>
              <w:t>уступкой гаранту прав требования бенефициара к принципалу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</w:t>
            </w:r>
            <w: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Прочие межбюджетные трансферты, передаваемые бюджетам городских </w:t>
            </w:r>
            <w:r>
              <w:lastRenderedPageBreak/>
              <w:t>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lastRenderedPageBreak/>
              <w:t>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</w:t>
            </w:r>
            <w:r>
              <w:lastRenderedPageBreak/>
              <w:t>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Средства, получаемые от передачи </w:t>
            </w:r>
            <w: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реализации имущества, </w:t>
            </w:r>
            <w: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>
              <w:lastRenderedPageBreak/>
              <w:t>в границах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</w:t>
            </w:r>
            <w:r>
              <w:lastRenderedPageBreak/>
              <w:t>курорт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</w:t>
            </w:r>
            <w: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</w:t>
            </w:r>
            <w:r>
              <w:lastRenderedPageBreak/>
              <w:t>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>
              <w:lastRenderedPageBreak/>
              <w:t>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ущерба </w:t>
            </w:r>
            <w:r>
              <w:lastRenderedPageBreak/>
              <w:t>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Иные штрафы, неустойки, пени, </w:t>
            </w:r>
            <w: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2 02 25228 04 0000 150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lastRenderedPageBreak/>
              <w:t>нотариальных действий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</w:t>
            </w:r>
            <w:r>
              <w:lastRenderedPageBreak/>
              <w:t>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1 16 02010 02 0000 140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1 16 02020 02 0000 140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lastRenderedPageBreak/>
              <w:t>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</w:t>
            </w:r>
            <w:r>
              <w:lastRenderedPageBreak/>
              <w:t>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1 16 02010 02 0000 140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1 16 02020 02 0000 140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м.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</w:t>
            </w:r>
            <w: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</w:t>
            </w:r>
            <w: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1 16 02010 02 0000 140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1 16 02020 02 0000 140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</w:p>
        </w:tc>
        <w:tc>
          <w:tcPr>
            <w:tcW w:w="3798" w:type="dxa"/>
          </w:tcPr>
          <w:p w:rsidR="002D627B" w:rsidRDefault="002D627B">
            <w:pPr>
              <w:pStyle w:val="ConsPlusNormal"/>
            </w:pP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Платежи в целях возмещения убытков, </w:t>
            </w:r>
            <w: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1 16 10123 01 0002 140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</w:t>
            </w:r>
            <w: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1 16 02010 02 0000 140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</w:pPr>
            <w:r>
              <w:t>1 16 02020 02 0000 140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627B">
        <w:tc>
          <w:tcPr>
            <w:tcW w:w="2261" w:type="dxa"/>
          </w:tcPr>
          <w:p w:rsidR="002D627B" w:rsidRDefault="002D627B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05" w:type="dxa"/>
          </w:tcPr>
          <w:p w:rsidR="002D627B" w:rsidRDefault="002D627B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627B" w:rsidRDefault="002D627B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--------------------------------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2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3" w:name="P1528"/>
      <w:bookmarkEnd w:id="3"/>
      <w:r>
        <w:t>ПЕРЕЧЕНЬ</w:t>
      </w:r>
    </w:p>
    <w:p w:rsidR="002D627B" w:rsidRDefault="002D627B">
      <w:pPr>
        <w:pStyle w:val="ConsPlusTitle"/>
        <w:jc w:val="center"/>
      </w:pPr>
      <w:r>
        <w:t>ГЛАВНЫХ АДМИНИСТРАТОРОВ ДОХОДОВ -</w:t>
      </w:r>
    </w:p>
    <w:p w:rsidR="002D627B" w:rsidRDefault="002D627B">
      <w:pPr>
        <w:pStyle w:val="ConsPlusTitle"/>
        <w:jc w:val="center"/>
      </w:pPr>
      <w:r>
        <w:t>ОРГАНОВ ГОСУДАРСТВЕННОЙ ВЛАСТИ КРАСНОДАРСКОГО КРАЯ</w:t>
      </w:r>
    </w:p>
    <w:p w:rsidR="002D627B" w:rsidRDefault="002D6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2D627B"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D627B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</w:tr>
      <w:tr w:rsidR="002D627B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 xml:space="preserve">Департамент потребительской сферы и </w:t>
            </w:r>
            <w:r>
              <w:lastRenderedPageBreak/>
              <w:t>регулирования рынка алкоголя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</w:t>
            </w:r>
            <w:r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Департамент ветеринарии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Департамент по обеспечению деятельности мировых судей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</w:t>
            </w:r>
            <w:r>
              <w:lastRenderedPageBreak/>
              <w:t>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--------------------------------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3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4" w:name="P1669"/>
      <w:bookmarkEnd w:id="4"/>
      <w:r>
        <w:t>ОБЪЕМ</w:t>
      </w:r>
    </w:p>
    <w:p w:rsidR="002D627B" w:rsidRDefault="002D627B">
      <w:pPr>
        <w:pStyle w:val="ConsPlusTitle"/>
        <w:jc w:val="center"/>
      </w:pPr>
      <w:r>
        <w:t>ПОСТУПЛЕНИЙ ДОХОДОВ В БЮДЖЕТ ГОРОДА СОЧИ ПО КОДАМ</w:t>
      </w:r>
    </w:p>
    <w:p w:rsidR="002D627B" w:rsidRDefault="002D627B">
      <w:pPr>
        <w:pStyle w:val="ConsPlusTitle"/>
        <w:jc w:val="center"/>
      </w:pPr>
      <w:r>
        <w:t>ВИДОВ (ПОДВИДОВ) ДОХОДОВ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2D627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7785000,0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1 03 02230 01 0000 110,</w:t>
            </w:r>
          </w:p>
          <w:p w:rsidR="002D627B" w:rsidRDefault="002D627B">
            <w:pPr>
              <w:pStyle w:val="ConsPlusNormal"/>
            </w:pPr>
            <w:r>
              <w:t>1 03 02240 01 0000 110,</w:t>
            </w:r>
          </w:p>
          <w:p w:rsidR="002D627B" w:rsidRDefault="002D627B">
            <w:pPr>
              <w:pStyle w:val="ConsPlusNormal"/>
            </w:pPr>
            <w:r>
              <w:t>1 03 02250 01 0000 110,</w:t>
            </w:r>
          </w:p>
          <w:p w:rsidR="002D627B" w:rsidRDefault="002D627B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4310,0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1 06 02000 00 0000 110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1 11 05010 00 0000 120,</w:t>
            </w:r>
          </w:p>
          <w:p w:rsidR="002D627B" w:rsidRDefault="002D627B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1730000,0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1 14 06010 00 0000 430,</w:t>
            </w:r>
          </w:p>
          <w:p w:rsidR="002D627B" w:rsidRDefault="002D627B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1 11 01040 04 0000 120,</w:t>
            </w:r>
          </w:p>
          <w:p w:rsidR="002D627B" w:rsidRDefault="002D627B">
            <w:pPr>
              <w:pStyle w:val="ConsPlusNormal"/>
            </w:pPr>
            <w:r>
              <w:t>1 11 03040 04 0000 120,</w:t>
            </w:r>
          </w:p>
          <w:p w:rsidR="002D627B" w:rsidRDefault="002D627B">
            <w:pPr>
              <w:pStyle w:val="ConsPlusNormal"/>
            </w:pPr>
            <w:r>
              <w:t>1 11 09040 04 0000 120,</w:t>
            </w:r>
          </w:p>
          <w:p w:rsidR="002D627B" w:rsidRDefault="002D627B">
            <w:pPr>
              <w:pStyle w:val="ConsPlusNormal"/>
            </w:pPr>
            <w:r>
              <w:t>1 11 05092 04 0000 120,</w:t>
            </w:r>
          </w:p>
          <w:p w:rsidR="002D627B" w:rsidRDefault="002D627B">
            <w:pPr>
              <w:pStyle w:val="ConsPlusNormal"/>
            </w:pPr>
            <w:r>
              <w:t>1 11 07014 04 0000 120,</w:t>
            </w:r>
          </w:p>
          <w:p w:rsidR="002D627B" w:rsidRDefault="002D627B">
            <w:pPr>
              <w:pStyle w:val="ConsPlusNormal"/>
            </w:pPr>
            <w:r>
              <w:t>1 13 00000 00 0000 000,</w:t>
            </w:r>
          </w:p>
          <w:p w:rsidR="002D627B" w:rsidRDefault="002D627B">
            <w:pPr>
              <w:pStyle w:val="ConsPlusNormal"/>
            </w:pPr>
            <w:r>
              <w:t>1 14 02000 00 0000 000,</w:t>
            </w:r>
          </w:p>
          <w:p w:rsidR="002D627B" w:rsidRDefault="002D627B">
            <w:pPr>
              <w:pStyle w:val="ConsPlusNormal"/>
            </w:pPr>
            <w:r>
              <w:t>1 15 00000 00 0000 000,</w:t>
            </w:r>
          </w:p>
          <w:p w:rsidR="002D627B" w:rsidRDefault="002D627B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205690,0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7030150,6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7030150,6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2428435,7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3748860,2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2 02 04000 00 0000 151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14815150,6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--------------------------------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4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5" w:name="P1781"/>
      <w:bookmarkEnd w:id="5"/>
      <w:r>
        <w:t>ОБЪЕМ</w:t>
      </w:r>
    </w:p>
    <w:p w:rsidR="002D627B" w:rsidRDefault="002D627B">
      <w:pPr>
        <w:pStyle w:val="ConsPlusTitle"/>
        <w:jc w:val="center"/>
      </w:pPr>
      <w:r>
        <w:t>ПОСТУПЛЕНИЙ ДОХОДОВ В БЮДЖЕТ ГОРОДА СОЧИ ПО КОДАМ</w:t>
      </w:r>
    </w:p>
    <w:p w:rsidR="002D627B" w:rsidRDefault="002D627B">
      <w:pPr>
        <w:pStyle w:val="ConsPlusTitle"/>
        <w:jc w:val="center"/>
      </w:pPr>
      <w:r>
        <w:t>ВИДОВ (ПОДВИДОВ) ДОХОДОВ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2D627B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7850000,0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2740000,0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1 03 02230 01 0000 110,</w:t>
            </w:r>
          </w:p>
          <w:p w:rsidR="002D627B" w:rsidRDefault="002D627B">
            <w:pPr>
              <w:pStyle w:val="ConsPlusNormal"/>
            </w:pPr>
            <w:r>
              <w:t>1 03 02240 01 0000 110,</w:t>
            </w:r>
          </w:p>
          <w:p w:rsidR="002D627B" w:rsidRDefault="002D627B">
            <w:pPr>
              <w:pStyle w:val="ConsPlusNormal"/>
            </w:pPr>
            <w:r>
              <w:t>1 03 02250 01 0000 110,</w:t>
            </w:r>
          </w:p>
          <w:p w:rsidR="002D627B" w:rsidRDefault="002D627B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Налог, взимаемый в связи с </w:t>
            </w:r>
            <w:r>
              <w:lastRenderedPageBreak/>
              <w:t>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24000,0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1 11 05010 00 0000 120,</w:t>
            </w:r>
          </w:p>
          <w:p w:rsidR="002D627B" w:rsidRDefault="002D627B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1 14 06010 00 0000 430,</w:t>
            </w:r>
          </w:p>
          <w:p w:rsidR="002D627B" w:rsidRDefault="002D627B">
            <w:pPr>
              <w:pStyle w:val="ConsPlusNormal"/>
            </w:pPr>
            <w:r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Штрафы, санкции, возмещение </w:t>
            </w:r>
            <w:r>
              <w:lastRenderedPageBreak/>
              <w:t>ущерба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1 11 01040 04 0000 120,</w:t>
            </w:r>
          </w:p>
          <w:p w:rsidR="002D627B" w:rsidRDefault="002D627B">
            <w:pPr>
              <w:pStyle w:val="ConsPlusNormal"/>
            </w:pPr>
            <w:r>
              <w:t>1 11 03040 04 0000 120,</w:t>
            </w:r>
          </w:p>
          <w:p w:rsidR="002D627B" w:rsidRDefault="002D627B">
            <w:pPr>
              <w:pStyle w:val="ConsPlusNormal"/>
            </w:pPr>
            <w:r>
              <w:t>1 11 09040 04 0000 120,</w:t>
            </w:r>
          </w:p>
          <w:p w:rsidR="002D627B" w:rsidRDefault="002D627B">
            <w:pPr>
              <w:pStyle w:val="ConsPlusNormal"/>
            </w:pPr>
            <w:r>
              <w:t>1 11 05092 04 0000 120,</w:t>
            </w:r>
          </w:p>
          <w:p w:rsidR="002D627B" w:rsidRDefault="002D627B">
            <w:pPr>
              <w:pStyle w:val="ConsPlusNormal"/>
            </w:pPr>
            <w:r>
              <w:t>1 11 07014 04 0000 120,</w:t>
            </w:r>
          </w:p>
          <w:p w:rsidR="002D627B" w:rsidRDefault="002D627B">
            <w:pPr>
              <w:pStyle w:val="ConsPlusNormal"/>
            </w:pPr>
            <w:r>
              <w:t>1 13 00000 00 0000 000,</w:t>
            </w:r>
          </w:p>
          <w:p w:rsidR="002D627B" w:rsidRDefault="002D627B">
            <w:pPr>
              <w:pStyle w:val="ConsPlusNormal"/>
            </w:pPr>
            <w:r>
              <w:t>1 14 02000 00 0000 000,</w:t>
            </w:r>
          </w:p>
          <w:p w:rsidR="002D627B" w:rsidRDefault="002D627B">
            <w:pPr>
              <w:pStyle w:val="ConsPlusNormal"/>
            </w:pPr>
            <w:r>
              <w:t>1 15 00000 00 0000 000,</w:t>
            </w:r>
          </w:p>
          <w:p w:rsidR="002D627B" w:rsidRDefault="002D627B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247670,0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5737236,2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5737236,2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1236643,5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3712092,7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2 02 04000 00 0000 151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13587236,2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ind w:firstLine="540"/>
        <w:jc w:val="both"/>
      </w:pPr>
      <w:r>
        <w:t>--------------------------------</w:t>
      </w:r>
    </w:p>
    <w:p w:rsidR="002D627B" w:rsidRDefault="002D627B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5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6" w:name="P1923"/>
      <w:bookmarkEnd w:id="6"/>
      <w:r>
        <w:t>БЕЗВОЗМЕЗДНЫЕ ПОСТУПЛЕНИЯ</w:t>
      </w:r>
    </w:p>
    <w:p w:rsidR="002D627B" w:rsidRDefault="002D627B">
      <w:pPr>
        <w:pStyle w:val="ConsPlusTitle"/>
        <w:jc w:val="center"/>
      </w:pPr>
      <w:r>
        <w:t>ИЗ КРАЕВОГО БЮДЖЕТА В 2020 ГОДУ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876"/>
        <w:gridCol w:w="1304"/>
      </w:tblGrid>
      <w:tr w:rsidR="002D627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7030150,6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7030150,6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2 02 15001 00 0000 150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2 02 15001 04 0000 150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2428435,7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2 02 20077 00 0000 150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1410859,2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2 02 20077 04 0000 150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1410859,2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2 02 20299 00 0000 150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139743,3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2 02 20299 04 0000 150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"Фонда содействия реформированию жилищно-коммунального хозяйства"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139743,3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2 02 25497 00 0000 150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6467,4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2 02 25497 04 0000 150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6467,4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2 02 25519 04 0000 150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2 02 25555 00 0000 150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2 02 25555 04 0000 150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2 02 29999 00 0000 150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802378,5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2 02 29999 04 0000 150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802378,5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3748860,2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2 02 30024 00 0000 150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3554365,7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2 02 30024 04 0000 150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3554365,7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122265,2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122265,2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2 02 35082 04 0000 150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2 02 35120 00 0000 150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2 02 35120 04 0000 150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2 02 35120 00 0000 150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2 02 35120 04 0000 150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2 02 45393 00 0000 150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2 02 45393 04 0000 150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6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7" w:name="P2045"/>
      <w:bookmarkEnd w:id="7"/>
      <w:r>
        <w:lastRenderedPageBreak/>
        <w:t>БЕЗВОЗМЕЗДНЫЕ ПОСТУПЛЕНИЯ</w:t>
      </w:r>
    </w:p>
    <w:p w:rsidR="002D627B" w:rsidRDefault="002D627B">
      <w:pPr>
        <w:pStyle w:val="ConsPlusTitle"/>
        <w:jc w:val="center"/>
      </w:pPr>
      <w:r>
        <w:t>ИЗ КРАЕВОГО БЮДЖЕТА В 2021 И 2022 ГОДАХ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2D627B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5737236,2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5737236,2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2 02 15001 00 0000 150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2 02 15001 04 0000 150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1236643,5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2 02 20077 00 0000 150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225551,2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2 02 20077 04 0000 150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225551,2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2 02 20299 00 0000 150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210879,1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210879,1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2 02 25169 00 0000 150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2 02 25169 04 0000 150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2 02 25228 00 0000 150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2 02 25228 04 0000 150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2 02 25497 00 0000 150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6041,6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2 02 25497 04 0000 150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6041,6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2 02 25519 00 0000 150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2 02 25519 04 0000 150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Субсидии бюджетам на реализацию </w:t>
            </w:r>
            <w:r>
              <w:lastRenderedPageBreak/>
              <w:t>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269976,6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2 02 25520 04 0000 150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269976,6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2 02 25555 00 0000 150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2 02 25555 04 0000 150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2 02 29999 00 0000 150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414752,7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2 02 29999 04 0000 150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414752,7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2 02 03000 00 0000 150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3712092,7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2 02 03007 00 0000 151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2 02 03007 04 0000 151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3509873,5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2 02 30024 04 0000 150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3509873,5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Субвенции бюджетам на содержание ребенка в семье опекуна и приемной семье, а также </w:t>
            </w:r>
            <w:r>
              <w:lastRenderedPageBreak/>
              <w:t>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134875,5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2 02 30027 04 0000 150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134875,5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2 02 30029 04 0000 150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2 02 35055 00 0000 151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2 02 35055 04 0000 151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2 02 35082 00 0000 150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2 02 35082 04 0000 150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Субвенции бюджетам городских </w:t>
            </w:r>
            <w:r>
              <w:lastRenderedPageBreak/>
              <w:t>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2 02 35120 04 0000 150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2 02 45393 00 0000 150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2 02 45393 04 0000 150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7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8" w:name="P2236"/>
      <w:bookmarkEnd w:id="8"/>
      <w:r>
        <w:t>НОРМАТИВЫ</w:t>
      </w:r>
    </w:p>
    <w:p w:rsidR="002D627B" w:rsidRDefault="002D627B">
      <w:pPr>
        <w:pStyle w:val="ConsPlusTitle"/>
        <w:jc w:val="center"/>
      </w:pPr>
      <w:r>
        <w:lastRenderedPageBreak/>
        <w:t>РАСПРЕДЕЛЕНИЯ ДОХОДОВ В БЮДЖЕТ ГОРОДА СОЧИ</w:t>
      </w:r>
    </w:p>
    <w:p w:rsidR="002D627B" w:rsidRDefault="002D627B">
      <w:pPr>
        <w:pStyle w:val="ConsPlusTitle"/>
        <w:jc w:val="center"/>
      </w:pPr>
      <w:r>
        <w:t>НА 2020 ГОД И НА ПЛАНОВЫЙ ПЕРИОД 2021 И 2022 ГОДОВ</w:t>
      </w:r>
    </w:p>
    <w:p w:rsidR="002D627B" w:rsidRDefault="002D6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2D627B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D627B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lastRenderedPageBreak/>
              <w:t>городских округов (по обязательствам, возникшим до 1 января 2008 года)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Целевые отчисления от всероссийских государственных лотерей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8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9" w:name="P2292"/>
      <w:bookmarkEnd w:id="9"/>
      <w:r>
        <w:t>РАСПРЕДЕЛЕНИЕ</w:t>
      </w:r>
    </w:p>
    <w:p w:rsidR="002D627B" w:rsidRDefault="002D627B">
      <w:pPr>
        <w:pStyle w:val="ConsPlusTitle"/>
        <w:jc w:val="center"/>
      </w:pPr>
      <w:r>
        <w:t>БЮДЖЕТНЫХ АССИГНОВАНИЙ ПО РАЗДЕЛАМ И ПОДРАЗДЕЛАМ</w:t>
      </w:r>
    </w:p>
    <w:p w:rsidR="002D627B" w:rsidRDefault="002D627B">
      <w:pPr>
        <w:pStyle w:val="ConsPlusTitle"/>
        <w:jc w:val="center"/>
      </w:pPr>
      <w:r>
        <w:t>КЛАССИФИКАЦИИ РАСХОДОВ БЮДЖЕТОВ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5556"/>
        <w:gridCol w:w="567"/>
        <w:gridCol w:w="567"/>
        <w:gridCol w:w="1531"/>
      </w:tblGrid>
      <w:tr w:rsidR="002D627B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 расходов,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14815150,6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1367901,8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735170,6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118314,3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364834,8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206772,2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205512,2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2522576,8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1710724,1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454271,8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1587164,2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211424,0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383813,8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614577,5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377348,9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6985971,5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2094293,4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3503119,2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810347,8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540552,4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854622,5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764303,3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90319,2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422802,0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49138,3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82976,5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247181,8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645601,2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585031,7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24390,6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66985,9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66985,9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9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0" w:name="P2572"/>
      <w:bookmarkEnd w:id="10"/>
      <w:r>
        <w:t>РАСПРЕДЕЛЕНИЕ</w:t>
      </w:r>
    </w:p>
    <w:p w:rsidR="002D627B" w:rsidRDefault="002D627B">
      <w:pPr>
        <w:pStyle w:val="ConsPlusTitle"/>
        <w:jc w:val="center"/>
      </w:pPr>
      <w:r>
        <w:t>БЮДЖЕТНЫХ АССИГНОВАНИЙ ПО РАЗДЕЛАМ И ПОДРАЗДЕЛАМ</w:t>
      </w:r>
    </w:p>
    <w:p w:rsidR="002D627B" w:rsidRDefault="002D627B">
      <w:pPr>
        <w:pStyle w:val="ConsPlusTitle"/>
        <w:jc w:val="center"/>
      </w:pPr>
      <w:r>
        <w:t>КЛАССИФИКАЦИИ РАСХОДОВ БЮДЖЕТОВ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742"/>
        <w:gridCol w:w="567"/>
        <w:gridCol w:w="1077"/>
        <w:gridCol w:w="1361"/>
        <w:gridCol w:w="1361"/>
      </w:tblGrid>
      <w:tr w:rsidR="002D627B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 расходов,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627B" w:rsidRDefault="002D627B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627B" w:rsidRDefault="002D627B">
            <w:pPr>
              <w:pStyle w:val="ConsPlusNormal"/>
              <w:jc w:val="right"/>
            </w:pPr>
            <w:r>
              <w:t>13587236,2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1381106,7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1290634,4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710804,4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710804,4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118314,3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118314,3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424397,6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333052,4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201605,2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193618,8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200345,2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192358,8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2453599,2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2217754,6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1706796,7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1470912,9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390125,6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390164,8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1309922,1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1467399,4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291189,8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235838,2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264123,9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556441,4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522514,6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383500,2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389571,1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6714758,4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6084357,7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1590617,9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1591785,0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3714393,7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3063085,7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835519,5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856710,2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43336,8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43396,6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530890,5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529380,2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792056,5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793999,1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701426,6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92135,8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92572,5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398288,4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403046,0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55211,8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61247,7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60733,6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240569,5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242716,0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513018,9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455721,6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2D627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D627B" w:rsidRDefault="002D627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D627B" w:rsidRDefault="002D627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D627B" w:rsidRDefault="002D627B"/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10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1" w:name="P2919"/>
      <w:bookmarkEnd w:id="11"/>
      <w:r>
        <w:t>РАСПРЕДЕЛЕНИЕ</w:t>
      </w:r>
    </w:p>
    <w:p w:rsidR="002D627B" w:rsidRDefault="002D627B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D627B" w:rsidRDefault="002D627B">
      <w:pPr>
        <w:pStyle w:val="ConsPlusTitle"/>
        <w:jc w:val="center"/>
      </w:pPr>
      <w:r>
        <w:t>ПРОГРАММАМ ГОРОДА СОЧИ И НЕПРОГРАММНЫМ НАПРАВЛЕНИЯМ</w:t>
      </w:r>
    </w:p>
    <w:p w:rsidR="002D627B" w:rsidRDefault="002D627B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2D627B" w:rsidRDefault="002D627B">
      <w:pPr>
        <w:pStyle w:val="ConsPlusTitle"/>
        <w:jc w:val="center"/>
      </w:pPr>
      <w:r>
        <w:t>БЮДЖЕТОВ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757"/>
        <w:gridCol w:w="760"/>
        <w:gridCol w:w="1417"/>
      </w:tblGrid>
      <w:tr w:rsidR="002D627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14815150,6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6763416,0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6763416,0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1003385,2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18249,2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17649,2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980571,8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980571,8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4886564,7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1151484,1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1151484,1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316941,7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316941,7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44684,0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44684,0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16835,1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16835,1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175515,7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167563,9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167563,9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66413,3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28753,5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28423,5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49440,1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14295,3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14295,3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118825,2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104304,6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93782,0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29317,7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29317,7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1080123,9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1080123,9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923272,3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860781,7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860781,7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55522,6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55522,6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6659,2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6659,2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17715,0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деятельности управления </w:t>
            </w:r>
            <w:r>
              <w:lastRenderedPageBreak/>
              <w:t>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9847,0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9847,0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37316,6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37316,6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32418,7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22358,1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20203,5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645601,2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645601,2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415033,3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402403,5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402403,5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89774,8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74815,3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74815,3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87645,1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21367,6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21367,6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51724,2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51724,2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11331,1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11331,1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116543,2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116543,2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58768,2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58768,2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15040,5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15040,5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5603,2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5603,2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312068,2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98551,5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160624,5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160624,5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52892,2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1619,6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1468931,7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638931,7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551852,7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39083,3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87079,0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87079,0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50992,6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10318,9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</w:t>
            </w:r>
            <w:r>
              <w:lastRenderedPageBreak/>
              <w:t>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66985,9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66985,9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11435,9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11435,9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307530,2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</w:t>
            </w:r>
            <w:r>
              <w:lastRenderedPageBreak/>
              <w:t>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206640,2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22461,5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22461,5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22461,5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180353,7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180353,7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70169,5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</w:t>
            </w:r>
            <w:r>
              <w:lastRenderedPageBreak/>
              <w:t>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523759,1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523759,1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64612,1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64612,1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282234,5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110267,9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110027,9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49138,3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51506,4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51094,3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166966,6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166966,6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>
              <w:lastRenderedPageBreak/>
              <w:t>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87038,9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86177,1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35226,3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34951,3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36440,1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443100,6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443100,6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100772,9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44829,1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44829,1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55943,8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55943,8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41639,2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39665,7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39665,7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136876,5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9880,1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9880,1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</w:t>
            </w:r>
            <w:r>
              <w:lastRenderedPageBreak/>
              <w:t>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126996,4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126996,4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7129,8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7129,8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49026,5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98837,0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566647,1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566647,1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15235,0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15235,0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15235,0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21507,7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20007,7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20007,7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25352,1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7268,3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Мероприятия муниципальной программы города Сочи "Формирование современной </w:t>
            </w:r>
            <w: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деятельности Городского </w:t>
            </w:r>
            <w:r>
              <w:lastRenderedPageBreak/>
              <w:t>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917584,0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712168,7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710331,2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709733,7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640692,0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68564,3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Прочие обязательства муниципального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205415,3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153640,1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12028,3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12028,3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33010,8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18764,4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18114,1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4462,1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Аудиторы Контрольно-счетной палаты города-</w:t>
            </w:r>
            <w:r>
              <w:lastRenderedPageBreak/>
              <w:t>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Непрограммные расходы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11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2" w:name="P6456"/>
      <w:bookmarkEnd w:id="12"/>
      <w:r>
        <w:t>РАСПРЕДЕЛЕНИЕ</w:t>
      </w:r>
    </w:p>
    <w:p w:rsidR="002D627B" w:rsidRDefault="002D627B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2D627B" w:rsidRDefault="002D627B">
      <w:pPr>
        <w:pStyle w:val="ConsPlusTitle"/>
        <w:jc w:val="center"/>
      </w:pPr>
      <w:r>
        <w:t>ПРОГРАММАМ ГОРОДА СОЧИ И НЕПРОГРАММНЫМ НАПРАВЛЕНИЯМ</w:t>
      </w:r>
    </w:p>
    <w:p w:rsidR="002D627B" w:rsidRDefault="002D627B">
      <w:pPr>
        <w:pStyle w:val="ConsPlusTitle"/>
        <w:jc w:val="center"/>
      </w:pPr>
      <w:r>
        <w:t>ДЕЯТЕЛЬНОСТИ), ГРУППАМ ВИДОВ РАСХОДОВ КЛАССИФИКАЦИИ</w:t>
      </w:r>
    </w:p>
    <w:p w:rsidR="002D627B" w:rsidRDefault="002D627B">
      <w:pPr>
        <w:pStyle w:val="ConsPlusTitle"/>
        <w:jc w:val="center"/>
      </w:pPr>
      <w:r>
        <w:t>РАСХОДОВ БЮДЖЕТОВ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57"/>
        <w:gridCol w:w="680"/>
        <w:gridCol w:w="1361"/>
        <w:gridCol w:w="1417"/>
      </w:tblGrid>
      <w:tr w:rsidR="002D627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13587236,2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5836654,6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5836654,6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754225,5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4818736,0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4818753,7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1177050,0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1177050,0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285083,9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285083,9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3302645,8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189470,1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180870,4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180870,4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8599,7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8599,7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24289,8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56131,6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121624,0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107103,4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96580,8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353876,4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459658,7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Обновление материально-технической базы для формирования у обучающихся </w:t>
            </w:r>
            <w:r>
              <w:lastRenderedPageBreak/>
              <w:t>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01 1 E1 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287209,2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287209,2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170054,5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170054,5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14273,4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14273,4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1023052,9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1023052,9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895678,6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865529,9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865529,9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30100,8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30100,8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45941,5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17715,0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деятельности управления культуры администрации города Сочи и </w:t>
            </w:r>
            <w:r>
              <w:lastRenderedPageBreak/>
              <w:t>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42307,2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42307,2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38136,9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26051,2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513018,9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513018,9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404136,9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404136,9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393903,5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393903,5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</w:t>
            </w:r>
            <w:r>
              <w:lastRenderedPageBreak/>
              <w:t>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Создание условий для подготовки спортивных сборных команд города Сочи и участие в обеспечении подготовки спортивного резерва для </w:t>
            </w:r>
            <w:r>
              <w:lastRenderedPageBreak/>
              <w:t>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Софинансирование работ по проектированию, строительству, реконструкции, содержанию, благоустройству и ремонту объектов курортной </w:t>
            </w:r>
            <w:r>
              <w:lastRenderedPageBreak/>
              <w:t>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108784,4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108784,4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40214,6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40214,6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</w:t>
            </w:r>
            <w:r>
              <w:lastRenderedPageBreak/>
              <w:t>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15142,2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15857,3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Строительство (реконструкция) объектов социальной инфраструктуры в рамках реализации проектов по развитию территорий, </w:t>
            </w:r>
            <w:r>
              <w:lastRenderedPageBreak/>
              <w:t>предусматривающих строительство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15857,3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15857,3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226011,8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372127,9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64501,6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254681,3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254681,3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</w:t>
            </w:r>
            <w: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184215,6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184215,6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26663,5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26663,5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31510,7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31510,7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12291,5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12291,5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52918,2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52945,0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1398986,7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568986,7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551852,7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503778,3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25925,6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25925,6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295165,8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65208,4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65208,4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31361,7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8079,2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294376,8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193486,8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179785,4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179785,4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69760,1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</w:t>
            </w:r>
            <w:r>
              <w:lastRenderedPageBreak/>
              <w:t>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465752,6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192061,9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"Постолимпийское </w:t>
            </w:r>
            <w:r>
              <w:lastRenderedPageBreak/>
              <w:t>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465752,6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192061,9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Содержание автомобильных дорог общего пользования </w:t>
            </w:r>
            <w:r>
              <w:lastRenderedPageBreak/>
              <w:t>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10403,7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286272,4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100718,6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100478,6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Социальные выплаты физическим лицам на оплату </w:t>
            </w:r>
            <w:r>
              <w:lastRenderedPageBreak/>
              <w:t>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55211,8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54934,5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35644,0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35466,3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1633,0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94772,0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93833,7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40103,5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39790,5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294964,2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294964,2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</w:t>
            </w:r>
            <w: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108010,0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58124,9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49026,5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</w:t>
            </w:r>
            <w:r>
              <w:lastRenderedPageBreak/>
      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578844,4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578844,4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217677,7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25352,1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873306,6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874179,5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687802,5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687802,5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685965,0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685965,0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685367,5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685367,5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626605,2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626605,2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58228,4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186377,0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Охрана окружающей среды, воспроизводство и использование природных </w:t>
            </w:r>
            <w:r>
              <w:lastRenderedPageBreak/>
              <w:t>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12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3" w:name="P10415"/>
      <w:bookmarkEnd w:id="13"/>
      <w:r>
        <w:t>ВЕДОМСТВЕННАЯ СТРУКТУРА</w:t>
      </w:r>
    </w:p>
    <w:p w:rsidR="002D627B" w:rsidRDefault="002D627B">
      <w:pPr>
        <w:pStyle w:val="ConsPlusTitle"/>
        <w:jc w:val="center"/>
      </w:pPr>
      <w:r>
        <w:t>РАСХОДОВ БЮДЖЕТА ГОРОДА СОЧИ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27B" w:rsidRDefault="002D62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627B" w:rsidRDefault="002D627B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624"/>
        <w:gridCol w:w="454"/>
        <w:gridCol w:w="454"/>
        <w:gridCol w:w="1644"/>
        <w:gridCol w:w="624"/>
        <w:gridCol w:w="1304"/>
      </w:tblGrid>
      <w:tr w:rsidR="002D627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14815150,6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1457271,5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689972,4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444727,4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444727,4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433753,7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433753,7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433753,7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404736,2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29002,3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</w:t>
            </w:r>
            <w:r>
              <w:lastRenderedPageBreak/>
              <w:t>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2962,3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2716,3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243277,2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38361,5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36610,6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3776,9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179716,1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179716,1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153640,1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Приобретение муниципальными </w:t>
            </w:r>
            <w:r>
              <w:lastRenderedPageBreak/>
              <w:t>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12028,3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12028,3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18764,4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18114,1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4462,1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184310,7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183050,7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182918,7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182918,7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180353,7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180353,7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70169,5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376342,5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>
              <w:lastRenderedPageBreak/>
              <w:t>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336752,5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Софинансирование работ по проектированию, строительству, </w:t>
            </w:r>
            <w:r>
              <w:lastRenderedPageBreak/>
              <w:t>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Оказание консультационной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10094,9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36440,1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11435,9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11435,9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118480,3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217391,6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217391,6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1956554,0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104244,9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инфраструктуры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11771,6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7129,8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7129,8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92473,3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92473,3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92473,3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66837,0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401805,2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279288,6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279288,6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279288,6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100772,9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44829,1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44829,1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55943,8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55943,8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41639,2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39665,7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39665,7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136876,5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9880,1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9880,1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</w:t>
            </w:r>
            <w:r>
              <w:lastRenderedPageBreak/>
              <w:t>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126996,4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126996,4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98726,4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1290923,2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468582,6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468582,6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468582,6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468582,6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17649,2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17649,2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450933,4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450933,4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822340,6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822340,6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822340,6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534202,6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529638,4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529638,4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288138,0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37316,6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37316,6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87645,1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84422,9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84422,9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84422,9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84422,9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21367,6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21367,6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51724,2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51724,2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11331,1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11331,1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3222,2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159380,9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12764,2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25187,2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69581,6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58768,2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58768,2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Члены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861262,3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12281,8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1619,6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848980,5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211024,0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211024,0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160624,5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160624,5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>
              <w:lastRenderedPageBreak/>
              <w:t>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104525,2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которое возникло, в рамках </w:t>
            </w:r>
            <w:r>
              <w:lastRenderedPageBreak/>
              <w:t>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63853,2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238865,1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объектов олимпийского наследия Олимпийского парка в </w:t>
            </w:r>
            <w:r>
              <w:lastRenderedPageBreak/>
              <w:t>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229885,1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294566,2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>
              <w:lastRenderedPageBreak/>
              <w:t>подлежащих обеспечению жилыми помещениями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253955,8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5486931,9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5432957,9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1625710,8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1625440,8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1625440,8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1619030,6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338626,2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338626,2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105691,7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105691,7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2680778,6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2680778,6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2680778,6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2628713,7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127163,9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127163,9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16835,1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16835,1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>
              <w:lastRenderedPageBreak/>
              <w:t>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29317,7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29317,7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29317,7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584846,4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584846,4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584846,4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584846,4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500760,3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500760,3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84086,1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84086,1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530691,8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527453,0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527453,0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175515,7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</w:t>
            </w:r>
            <w:r>
              <w:lastRenderedPageBreak/>
              <w:t>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167563,9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167563,9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62145,7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</w:t>
            </w:r>
            <w:r>
              <w:lastRenderedPageBreak/>
              <w:t>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28753,5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28423,5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49440,1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14295,3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14295,3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118825,2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104304,6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93782,0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</w:t>
            </w:r>
            <w:r>
              <w:lastRenderedPageBreak/>
              <w:t>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условий для выявления и развития талантливых </w:t>
            </w:r>
            <w:r>
              <w:lastRenderedPageBreak/>
              <w:t>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1021337,8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225501,4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225501,4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225501,4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225501,4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225501,4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215254,2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215254,2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795836,4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724367,7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724367,7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724367,7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697276,7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45538,0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5902,4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5902,4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9847,0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9847,0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557956,1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557956,1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500608,8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500608,8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500608,8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393914,9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381285,1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381285,1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89724,8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74765,3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74765,3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</w:t>
            </w:r>
            <w:r>
              <w:lastRenderedPageBreak/>
              <w:t>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167204,1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167204,1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123626,2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</w:t>
            </w:r>
            <w:r>
              <w:lastRenderedPageBreak/>
              <w:t>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87038,9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86177,1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35226,3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34951,3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43505,4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57232,7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Создание условий для реализации </w:t>
            </w:r>
            <w:r>
              <w:lastRenderedPageBreak/>
              <w:t>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22558,1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22358,1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20203,5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20643,7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20643,7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20643,7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20643,7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20643,7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15040,5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15040,5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5603,2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5603,2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Департамент транспорта и дорожного хозяйства </w:t>
            </w:r>
            <w:r>
              <w:lastRenderedPageBreak/>
              <w:t>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1771412,6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1771412,6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317990,9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257773,9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1453421,7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1223400,9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393400,9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306321,9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39083,3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87079,0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87079,0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50992,6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10318,9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развитие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261015,3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93980,0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74062,3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</w:t>
            </w:r>
            <w:r>
              <w:lastRenderedPageBreak/>
              <w:t>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75128,8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4299,9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23014,4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8036,6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8036,6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8036,6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8036,6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8036,6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14977,8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14977,8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14977,8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14977,8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14788,6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14675,7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227842,0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70709,3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61423,2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8885,0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8885,0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8885,0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9078,0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9078,0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9078,0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9078,0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9078,0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7872,7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12793,3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12693,9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193507,7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65273,0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49159,0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Мероприятия по предупреждению </w:t>
            </w:r>
            <w:r>
              <w:lastRenderedPageBreak/>
              <w:t>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46378,1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4748,6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17190,1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9477,9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9477,9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9477,9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316453,1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59382,4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12538,5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</w:t>
            </w:r>
            <w:r>
              <w:lastRenderedPageBreak/>
              <w:t>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128261,2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40387,6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24927,9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24927,9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24927,9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24927,9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24927,9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24803,6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15459,7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14498,1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14498,1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14498,1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14343,9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13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4" w:name="P20735"/>
      <w:bookmarkEnd w:id="14"/>
      <w:r>
        <w:t>ВЕДОМСТВЕННАЯ СТРУКТУРА</w:t>
      </w:r>
    </w:p>
    <w:p w:rsidR="002D627B" w:rsidRDefault="002D627B">
      <w:pPr>
        <w:pStyle w:val="ConsPlusTitle"/>
        <w:jc w:val="center"/>
      </w:pPr>
      <w:r>
        <w:t>РАСХОДОВ БЮДЖЕТА ГОРОДА СОЧИ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ectPr w:rsidR="002D627B" w:rsidSect="007D4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726"/>
        <w:gridCol w:w="680"/>
        <w:gridCol w:w="540"/>
        <w:gridCol w:w="520"/>
        <w:gridCol w:w="1871"/>
        <w:gridCol w:w="700"/>
        <w:gridCol w:w="1511"/>
        <w:gridCol w:w="1511"/>
      </w:tblGrid>
      <w:tr w:rsidR="002D627B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13587236,2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42714,3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40239,3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4904,5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33497,3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1446106,0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1444887,8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648886,0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649758,9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420361,2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420361,2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409387,5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390649,4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390649,4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18666,4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18666,4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10973,7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2962,3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2716,3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2716,3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226548,7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226548,7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43578,5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территории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159796,6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159796,6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141611,7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75074,6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64552,4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4532,9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183794,6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183742,4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182482,4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182350,4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182350,4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179785,4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179785,4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108698,2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69760,1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378634,0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378634,3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32973,6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17966,1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12507,2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5428,4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339402,8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339403,1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179922,3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5792,2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31929,4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140628,6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12931,9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45448,9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5626,1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2857,1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36953,7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4272,2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9579,9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7896,0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ежемесячной денежной выплаты лицам, </w:t>
            </w:r>
            <w:r>
              <w:lastRenderedPageBreak/>
              <w:t>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1633,0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1620,0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39527,7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9810,9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169132,4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203650,0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203650,0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86006,6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62383,0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23566,6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37643,4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15405,0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13999,1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1402,9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2639,4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9295,9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1436251,2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863744,0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24697,7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25636,3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23128,2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262500,7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325289,0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172812,8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172812,8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172812,8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39802,8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108010,0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75517,3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129086,0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15194,0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113892,0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20325,5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3024,7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1121892,1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473121,0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5346,3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1116114,4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467774,7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457263,7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457263,7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350279,8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457263,7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287209,2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287209,2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170054,5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170054,5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Строительство (реконструкция) объектов социальной инфраструктуры в рамках реализации проектов по </w:t>
            </w:r>
            <w:r>
              <w:lastRenderedPageBreak/>
              <w:t>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144191,7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141111,3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48730,6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12790,8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11057,6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25212,1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23454,4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52572,8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12358,2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40214,6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40214,6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2929,1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2390,2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2033,2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Департамент городского хозяйства администрации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723193,1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817774,4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12334,6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710885,3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805439,8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291189,8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291189,8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36508,5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254681,3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254681,3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184215,6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184215,6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26663,5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26663,5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31510,7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31510,7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12291,5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12291,5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102269,3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91311,1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27993,1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63318,0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173913,8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116442,6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114942,6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300559,9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306496,3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40610,4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34174,4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31005,2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2562,4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2234,4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265885,9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5383886,8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5393849,7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5329912,8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5339875,7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1584840,2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1586438,7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1586168,7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1586168,7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1578137,1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1579711,8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337356,3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337356,3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84126,8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84126,8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>
              <w:lastRenderedPageBreak/>
              <w:t>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2595311,0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2595311,0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2595311,0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12455,6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2571787,6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2557411,5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312097,6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100896,8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100896,8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2144417,1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18452,0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3996,9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2395,0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627656,4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627656,4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627656,4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627656,4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527596,1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527596,1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1714,3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521029,9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519519,6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516280,8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516280,8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189470,1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</w:t>
            </w:r>
            <w:r>
              <w:lastRenderedPageBreak/>
              <w:t>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180870,4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180870,4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8599,7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8599,7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51515,6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51515,6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32601,5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29898,4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790,7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18123,4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17793,4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35144,8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35093,4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33798,6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1294,8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121624,0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107103,4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96580,8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9702,7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12604,7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1915,9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</w:t>
            </w:r>
            <w:r>
              <w:lastRenderedPageBreak/>
              <w:t>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118526,3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70240,3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47881,1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2408,8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53974,0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53358,4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993888,2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1004202,4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229053,8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229053,8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229053,8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229053,8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220948,8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215897,2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215897,2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5051,6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8105,0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773206,0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775148,6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701426,6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701426,6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701426,6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672829,7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674335,6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649632,7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649632,7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24655,0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24655,0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24655,0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24655,0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27091,0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73722,0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73722,0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73722,0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394,2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9902,3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51128,0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513018,9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513018,9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455721,6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455721,6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455721,6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383018,5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383018,5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372785,1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372785,1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2187,4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55734,0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16969,1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12100,0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4869,1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21118,4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36178,9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14689,9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14659,9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14187,8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461,1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21489,0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18534,1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2943,6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180638,4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180638,4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136169,2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136169,2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136169,2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136169,2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94772,0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93833,7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40103,5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39790,5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722,3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44384,6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42425,0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38325,0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4099,5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1318,8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57082,5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56589,1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42307,2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32446,6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32446,6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32446,6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Формирование ценностей здорового образа жизни, </w:t>
            </w:r>
            <w:r>
              <w:lastRenderedPageBreak/>
              <w:t>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1664,3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1272,0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1234,0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1017,0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28276,3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26051,2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9860,6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14281,9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1518130,1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1518130,1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317445,7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25344,4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21199,3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20194,4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979,9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10403,7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8041,5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267216,0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1452043,8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1200684,4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1202492,8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1153455,9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323455,9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306321,9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258247,5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25925,6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25925,6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49635,0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182686,9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65208,4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65208,4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25767,5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31361,7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8079,2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13801,3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33427,2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257510,7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258111,4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93980,0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93980,0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89344,5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85728,7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74062,3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11587,7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299,8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67215,8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75258,2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75392,7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64023,8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4285,2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4136,0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11368,9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5675,1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4429,3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4563,8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1676,3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540,8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19380,4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19846,6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9029,9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8480,9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8982,8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10816,7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10790,5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10790,5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10736,7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224465,2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221334,1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90132,5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85099,4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81483,6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70709,3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70709,3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10553,9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10553,9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220,4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4965,4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1730,1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61426,5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61426,5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52345,2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31111,6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7043,1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2267,3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3423,2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9081,3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7872,7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7872,7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833,6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1684,9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18311,2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18860,1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9697,4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9697,4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9697,4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9697,4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9697,4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9109,5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9648,9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9162,7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9116,9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9116,9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188589,8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188973,7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65273,0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65273,0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62030,9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58415,1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49159,0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49159,0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9228,7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3242,1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1752,0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59327,1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46378,1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46378,1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40679,5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34866,0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1070,0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1800,0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2479,5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5698,6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4748,6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946,0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1093,8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14765,8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15149,7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8475,4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8475,4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8475,4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8475,4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8475,4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7956,2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8433,4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6770,1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6674,3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6642,5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16,7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6625,8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6625,8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6592,8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310565,7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307823,9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59382,4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59382,4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53968,4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50352,6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42025,2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8191,7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3615,8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250,0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3365,8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3037,8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328,0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5414,0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5184,0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230,0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6394,3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</w:t>
            </w:r>
            <w:r>
              <w:lastRenderedPageBreak/>
              <w:t>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71487,9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128261,2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128261,2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119937,5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102797,5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3500,0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11340,0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8323,7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7055,7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1192,1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75,9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4395,5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37902,6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28009,1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28009,1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28009,1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28009,1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28009,1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139,7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26291,7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27869,4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9966,6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9893,5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828,5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9065,0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45,1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9019,9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2D627B" w:rsidRDefault="002D627B">
      <w:pPr>
        <w:sectPr w:rsidR="002D62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14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5" w:name="P31685"/>
      <w:bookmarkEnd w:id="15"/>
      <w:r>
        <w:t>ИСТОЧНИКИ</w:t>
      </w:r>
    </w:p>
    <w:p w:rsidR="002D627B" w:rsidRDefault="002D627B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627B" w:rsidRDefault="002D627B">
      <w:pPr>
        <w:pStyle w:val="ConsPlusTitle"/>
        <w:jc w:val="center"/>
      </w:pPr>
      <w:r>
        <w:t>ПЕРЕЧЕНЬ</w:t>
      </w:r>
    </w:p>
    <w:p w:rsidR="002D627B" w:rsidRDefault="002D627B">
      <w:pPr>
        <w:pStyle w:val="ConsPlusTitle"/>
        <w:jc w:val="center"/>
      </w:pPr>
      <w:r>
        <w:t>СТАТЕЙ И ВИДОВ ИСТОЧНИКОВ ФИНАНСИРОВАНИЯ ДЕФИЦИТОВ</w:t>
      </w:r>
    </w:p>
    <w:p w:rsidR="002D627B" w:rsidRDefault="002D627B">
      <w:pPr>
        <w:pStyle w:val="ConsPlusTitle"/>
        <w:jc w:val="center"/>
      </w:pPr>
      <w:r>
        <w:t>БЮДЖЕТОВ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422"/>
        <w:gridCol w:w="1304"/>
      </w:tblGrid>
      <w:tr w:rsidR="002D627B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Сумма</w:t>
            </w:r>
          </w:p>
        </w:tc>
      </w:tr>
      <w:tr w:rsidR="002D627B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-29061,0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000 01 02 00 00 00 0000 700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375864,0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000 01 02 00 00 04 0000 710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375864,0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404925,0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404925,0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29061,0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Исполнение государственных и </w:t>
            </w:r>
            <w:r>
              <w:lastRenderedPageBreak/>
              <w:t>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-105000,0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000 01 06 04 01 00 0000 000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000 01 06 04 01 00 0000 800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000 01 06 04 01 04 0000 810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105000,0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000 01 06 05 01 00 0000 600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000 01 06 05 01 04 0000 640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134061,0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000 01 05 00 00 00 0000 000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000 01 05 00 00 00 0000 500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000 01 05 02 00 00 0000 500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000 01 05 02 01 00 0000 510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000 01 05 02 01 04 0000 510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000 01 05 02 00 00 0000 600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000 01 05 02 01 00 0000 610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000 01 05 02 01 04 0000 610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15325075,6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15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6" w:name="P31783"/>
      <w:bookmarkEnd w:id="16"/>
      <w:r>
        <w:t>ИСТОЧНИКИ</w:t>
      </w:r>
    </w:p>
    <w:p w:rsidR="002D627B" w:rsidRDefault="002D627B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627B" w:rsidRDefault="002D627B">
      <w:pPr>
        <w:pStyle w:val="ConsPlusTitle"/>
        <w:jc w:val="center"/>
      </w:pPr>
      <w:r>
        <w:t>ПЕРЕЧЕНЬ</w:t>
      </w:r>
    </w:p>
    <w:p w:rsidR="002D627B" w:rsidRDefault="002D627B">
      <w:pPr>
        <w:pStyle w:val="ConsPlusTitle"/>
        <w:jc w:val="center"/>
      </w:pPr>
      <w:r>
        <w:t>СТАТЕЙ И ВИДОВ ИСТОЧНИКОВ ФИНАНСИРОВАНИЯ ДЕФИЦИТОВ</w:t>
      </w:r>
    </w:p>
    <w:p w:rsidR="002D627B" w:rsidRDefault="002D627B">
      <w:pPr>
        <w:pStyle w:val="ConsPlusTitle"/>
        <w:jc w:val="center"/>
      </w:pPr>
      <w:r>
        <w:t>БЮДЖЕТОВ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61"/>
        <w:gridCol w:w="1304"/>
        <w:gridCol w:w="1417"/>
      </w:tblGrid>
      <w:tr w:rsidR="002D627B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552348,0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1159348,0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1159348,0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607000,0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607000,0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-404830,0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-607245,0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607245,0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607245,0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41918,4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54897,0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10000,0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64897,0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64897,0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64897,0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64897,0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lastRenderedPageBreak/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14811481,2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16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7" w:name="P31920"/>
      <w:bookmarkEnd w:id="17"/>
      <w:r>
        <w:t>ПРОГРАММА</w:t>
      </w:r>
    </w:p>
    <w:p w:rsidR="002D627B" w:rsidRDefault="002D627B">
      <w:pPr>
        <w:pStyle w:val="ConsPlusTitle"/>
        <w:jc w:val="center"/>
      </w:pPr>
      <w:r>
        <w:t>МУНИЦИПАЛЬНЫХ ВНУТРЕННИХ ЗАИМСТВОВАНИЙ ГОРОДА СОЧИ</w:t>
      </w:r>
    </w:p>
    <w:p w:rsidR="002D627B" w:rsidRDefault="002D627B">
      <w:pPr>
        <w:pStyle w:val="ConsPlusTitle"/>
        <w:jc w:val="center"/>
      </w:pPr>
      <w:r>
        <w:t>НА 2020 ГОД И НА ПЛАНОВЫЙ ПЕРИОД 2021 И 2022 ГОДОВ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2D627B" w:rsidRDefault="002D627B">
      <w:pPr>
        <w:pStyle w:val="ConsPlusTitle"/>
        <w:jc w:val="center"/>
      </w:pPr>
      <w:r>
        <w:t>ГОРОДА СОЧИ НА 2020 ГОД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2D627B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Объем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-29061,0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375864,0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right"/>
            </w:pPr>
            <w:r>
              <w:t>404925,0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2D627B" w:rsidRDefault="002D627B">
      <w:pPr>
        <w:pStyle w:val="ConsPlusTitle"/>
        <w:jc w:val="center"/>
      </w:pPr>
      <w:r>
        <w:t>ГОРОДА СОЧИ НА 2021 И 2022 ГОДЫ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</w:pPr>
      <w:r>
        <w:t>тыс. рублей</w:t>
      </w:r>
    </w:p>
    <w:p w:rsidR="002D627B" w:rsidRDefault="002D62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74"/>
        <w:gridCol w:w="1644"/>
      </w:tblGrid>
      <w:tr w:rsidR="002D627B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Виды заимствований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Объем</w:t>
            </w:r>
          </w:p>
        </w:tc>
      </w:tr>
      <w:tr w:rsidR="002D627B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-404830,0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-607245,0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404830,0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607245,0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-362911,6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552348,0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362911,6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11159348,0</w:t>
            </w:r>
          </w:p>
        </w:tc>
      </w:tr>
      <w:tr w:rsidR="002D627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607000,0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right"/>
        <w:outlineLvl w:val="0"/>
      </w:pPr>
      <w:r>
        <w:t>Приложение 17</w:t>
      </w:r>
    </w:p>
    <w:p w:rsidR="002D627B" w:rsidRDefault="002D627B">
      <w:pPr>
        <w:pStyle w:val="ConsPlusNormal"/>
        <w:jc w:val="right"/>
      </w:pPr>
      <w:r>
        <w:t>к решению</w:t>
      </w:r>
    </w:p>
    <w:p w:rsidR="002D627B" w:rsidRDefault="002D627B">
      <w:pPr>
        <w:pStyle w:val="ConsPlusNormal"/>
        <w:jc w:val="right"/>
      </w:pPr>
      <w:r>
        <w:t>Городского Собрания Сочи</w:t>
      </w:r>
    </w:p>
    <w:p w:rsidR="002D627B" w:rsidRDefault="002D627B">
      <w:pPr>
        <w:pStyle w:val="ConsPlusNormal"/>
        <w:jc w:val="right"/>
      </w:pPr>
      <w:r>
        <w:t>от 26.12.2019 N 164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</w:pPr>
      <w:bookmarkStart w:id="18" w:name="P31989"/>
      <w:bookmarkEnd w:id="18"/>
      <w:r>
        <w:t>ПРОГРАММА</w:t>
      </w:r>
    </w:p>
    <w:p w:rsidR="002D627B" w:rsidRDefault="002D627B">
      <w:pPr>
        <w:pStyle w:val="ConsPlusTitle"/>
        <w:jc w:val="center"/>
      </w:pPr>
      <w:r>
        <w:t>МУНИЦИПАЛЬНЫХ ГАРАНТИЙ ГОРОДА СОЧИ В ВАЛЮТЕ</w:t>
      </w:r>
    </w:p>
    <w:p w:rsidR="002D627B" w:rsidRDefault="002D627B">
      <w:pPr>
        <w:pStyle w:val="ConsPlusTitle"/>
        <w:jc w:val="center"/>
      </w:pPr>
      <w:r>
        <w:t>РОССИЙСКОЙ ФЕДЕРАЦИИ НА 2020 ГОД</w:t>
      </w:r>
    </w:p>
    <w:p w:rsidR="002D627B" w:rsidRDefault="002D627B">
      <w:pPr>
        <w:pStyle w:val="ConsPlusTitle"/>
        <w:jc w:val="center"/>
      </w:pPr>
      <w:r>
        <w:t>И НА ПЛАНОВЫЙ ПЕРИОД 2021 И 2022 ГОДОВ</w:t>
      </w: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2D627B" w:rsidRDefault="002D627B">
      <w:pPr>
        <w:pStyle w:val="ConsPlusTitle"/>
        <w:jc w:val="center"/>
      </w:pPr>
      <w:r>
        <w:t>ГАРАНТИЙ ГОРОДА СОЧИ В 2020 ГОДУ И В ПЛАНОВОМ ПЕРИОДЕ</w:t>
      </w:r>
    </w:p>
    <w:p w:rsidR="002D627B" w:rsidRDefault="002D627B">
      <w:pPr>
        <w:pStyle w:val="ConsPlusTitle"/>
        <w:jc w:val="center"/>
      </w:pPr>
      <w:r>
        <w:t>2021 И 2022 ГОРОДОВ</w:t>
      </w:r>
    </w:p>
    <w:p w:rsidR="002D627B" w:rsidRDefault="002D627B">
      <w:pPr>
        <w:pStyle w:val="ConsPlusNormal"/>
        <w:jc w:val="both"/>
      </w:pPr>
    </w:p>
    <w:p w:rsidR="002D627B" w:rsidRDefault="002D627B">
      <w:pPr>
        <w:sectPr w:rsidR="002D62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2D627B">
        <w:tc>
          <w:tcPr>
            <w:tcW w:w="510" w:type="dxa"/>
            <w:vMerge w:val="restart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6" w:type="dxa"/>
            <w:vMerge w:val="restart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906" w:type="dxa"/>
            <w:vMerge w:val="restart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71" w:type="dxa"/>
            <w:gridSpan w:val="3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349" w:type="dxa"/>
            <w:gridSpan w:val="4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D627B">
        <w:tc>
          <w:tcPr>
            <w:tcW w:w="510" w:type="dxa"/>
            <w:vMerge/>
          </w:tcPr>
          <w:p w:rsidR="002D627B" w:rsidRDefault="002D627B"/>
        </w:tc>
        <w:tc>
          <w:tcPr>
            <w:tcW w:w="2036" w:type="dxa"/>
            <w:vMerge/>
          </w:tcPr>
          <w:p w:rsidR="002D627B" w:rsidRDefault="002D627B"/>
        </w:tc>
        <w:tc>
          <w:tcPr>
            <w:tcW w:w="1906" w:type="dxa"/>
            <w:vMerge/>
          </w:tcPr>
          <w:p w:rsidR="002D627B" w:rsidRDefault="002D627B"/>
        </w:tc>
        <w:tc>
          <w:tcPr>
            <w:tcW w:w="1020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06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5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47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64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D627B">
        <w:tc>
          <w:tcPr>
            <w:tcW w:w="510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D627B" w:rsidRDefault="002D62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10</w:t>
            </w:r>
          </w:p>
        </w:tc>
      </w:tr>
      <w:tr w:rsidR="002D627B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806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47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154" w:type="dxa"/>
            <w:tcBorders>
              <w:bottom w:val="nil"/>
            </w:tcBorders>
          </w:tcPr>
          <w:p w:rsidR="002D627B" w:rsidRDefault="002D627B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2D627B" w:rsidRDefault="002D627B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2D627B" w:rsidRDefault="002D627B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2D627B" w:rsidRDefault="002D627B">
      <w:pPr>
        <w:sectPr w:rsidR="002D62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2D627B" w:rsidRDefault="002D627B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2D627B" w:rsidRDefault="002D627B">
      <w:pPr>
        <w:pStyle w:val="ConsPlusTitle"/>
        <w:jc w:val="center"/>
      </w:pPr>
      <w:r>
        <w:t>СОЧИ ПО ВОЗМОЖНЫМ ГАРАНТИЙНЫМ СЛУЧАЯМ,</w:t>
      </w:r>
    </w:p>
    <w:p w:rsidR="002D627B" w:rsidRDefault="002D627B">
      <w:pPr>
        <w:pStyle w:val="ConsPlusTitle"/>
        <w:jc w:val="center"/>
      </w:pPr>
      <w:r>
        <w:t>В 2020 ГОДУ И В ПЛАНОВОМ ПЕРИОДЕ 2021 И 2022 ГОДОВ</w:t>
      </w:r>
    </w:p>
    <w:p w:rsidR="002D627B" w:rsidRDefault="002D62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2D627B">
        <w:tc>
          <w:tcPr>
            <w:tcW w:w="4309" w:type="dxa"/>
            <w:vMerge w:val="restart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D627B">
        <w:tc>
          <w:tcPr>
            <w:tcW w:w="4309" w:type="dxa"/>
            <w:vMerge/>
          </w:tcPr>
          <w:p w:rsidR="002D627B" w:rsidRDefault="002D627B"/>
        </w:tc>
        <w:tc>
          <w:tcPr>
            <w:tcW w:w="1587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2D627B" w:rsidRDefault="002D627B">
            <w:pPr>
              <w:pStyle w:val="ConsPlusNormal"/>
              <w:jc w:val="center"/>
            </w:pPr>
            <w:r>
              <w:t>2022 год</w:t>
            </w:r>
          </w:p>
        </w:tc>
      </w:tr>
      <w:tr w:rsidR="002D627B">
        <w:tblPrEx>
          <w:tblBorders>
            <w:left w:val="nil"/>
            <w:right w:val="nil"/>
            <w:insideV w:val="nil"/>
          </w:tblBorders>
        </w:tblPrEx>
        <w:tc>
          <w:tcPr>
            <w:tcW w:w="4309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2D627B" w:rsidRDefault="002D627B">
            <w:pPr>
              <w:pStyle w:val="ConsPlusNormal"/>
              <w:jc w:val="center"/>
            </w:pPr>
            <w:r>
              <w:t>10000,0</w:t>
            </w:r>
          </w:p>
        </w:tc>
      </w:tr>
    </w:tbl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jc w:val="both"/>
      </w:pPr>
    </w:p>
    <w:p w:rsidR="002D627B" w:rsidRDefault="002D6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19" w:name="_GoBack"/>
      <w:bookmarkEnd w:id="19"/>
    </w:p>
    <w:sectPr w:rsidR="00C018CC" w:rsidSect="00E325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B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627B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F806-835A-4BE1-BEC6-E85C300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62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1A4ECF95A3883FA466ADAAA70FDD9C00DEDA758E8214AFE0510F730EC86449C58C3AD5CDC84A2D4C13357F91A6B8D79AC215AD23DR94BI" TargetMode="External"/><Relationship Id="rId13" Type="http://schemas.openxmlformats.org/officeDocument/2006/relationships/hyperlink" Target="consultantplus://offline/ref=5E91A4ECF95A3883FA466ADAAA70FDD9C00BEFA75CE6214AFE0510F730EC86449C58C3A156D687A2D4C13357F91A6B8D79AC215AD23DR94BI" TargetMode="External"/><Relationship Id="rId18" Type="http://schemas.openxmlformats.org/officeDocument/2006/relationships/hyperlink" Target="consultantplus://offline/ref=5E91A4ECF95A3883FA466ADAAA70FDD9C00BEFA75CE6214AFE0510F730EC86449C58C3A85FD583AB869B2353B04E65927AB63F5CCC3D9B6BR247I" TargetMode="External"/><Relationship Id="rId26" Type="http://schemas.openxmlformats.org/officeDocument/2006/relationships/hyperlink" Target="consultantplus://offline/ref=5E91A4ECF95A3883FA466ADAAA70FDD9C00BEFA75CE6214AFE0510F730EC86449C58C3AC5DDC89A2D4C13357F91A6B8D79AC215AD23DR94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91A4ECF95A3883FA466ADAAA70FDD9C00BEFA75CE6214AFE0510F730EC86449C58C3A85FD586AC859B2353B04E65927AB63F5CCC3D9B6BR247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E91A4ECF95A3883FA466ADAAA70FDD9C00DEDA758E8214AFE0510F730EC86449C58C3A85FD685AE809B2353B04E65927AB63F5CCC3D9B6BR247I" TargetMode="External"/><Relationship Id="rId12" Type="http://schemas.openxmlformats.org/officeDocument/2006/relationships/hyperlink" Target="consultantplus://offline/ref=5E91A4ECF95A3883FA466ADAAA70FDD9C00DEDA758E8214AFE0510F730EC86449C58C3AC5FD280A2D4C13357F91A6B8D79AC215AD23DR94BI" TargetMode="External"/><Relationship Id="rId17" Type="http://schemas.openxmlformats.org/officeDocument/2006/relationships/hyperlink" Target="consultantplus://offline/ref=5E91A4ECF95A3883FA466ADAAA70FDD9C00BEFA75CE6214AFE0510F730EC86449C58C3A85FD581AE849B2353B04E65927AB63F5CCC3D9B6BR247I" TargetMode="External"/><Relationship Id="rId25" Type="http://schemas.openxmlformats.org/officeDocument/2006/relationships/hyperlink" Target="consultantplus://offline/ref=5E91A4ECF95A3883FA466ADAAA70FDD9C00BEFA75CE6214AFE0510F730EC86449C58C3A85FD480A0829B2353B04E65927AB63F5CCC3D9B6BR247I" TargetMode="External"/><Relationship Id="rId33" Type="http://schemas.openxmlformats.org/officeDocument/2006/relationships/hyperlink" Target="consultantplus://offline/ref=5E91A4ECF95A3883FA466ADAAA70FDD9C10EEFAD5CE5214AFE0510F730EC86449C58C3A85FD488AE829B2353B04E65927AB63F5CCC3D9B6BR24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1A4ECF95A3883FA466ADAAA70FDD9C00DEDA758E8214AFE0510F730EC86449C58C3AD57D488A2D4C13357F91A6B8D79AC215AD23DR94BI" TargetMode="External"/><Relationship Id="rId20" Type="http://schemas.openxmlformats.org/officeDocument/2006/relationships/hyperlink" Target="consultantplus://offline/ref=5E91A4ECF95A3883FA466ADAAA70FDD9C00BEFA75CE6214AFE0510F730EC86449C58C3A85FD183AD809B2353B04E65927AB63F5CCC3D9B6BR247I" TargetMode="External"/><Relationship Id="rId29" Type="http://schemas.openxmlformats.org/officeDocument/2006/relationships/hyperlink" Target="consultantplus://offline/ref=5E91A4ECF95A3883FA466ADAAA70FDD9C10EEFAD5CE5214AFE0510F730EC86449C58C3A85FD483A9879B2353B04E65927AB63F5CCC3D9B6BR24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1A4ECF95A3883FA466ADAAA70FDD9C00DEDA758E8214AFE0510F730EC86449C58C3AD5CDC84A2D4C13357F91A6B8D79AC215AD23DR94BI" TargetMode="External"/><Relationship Id="rId11" Type="http://schemas.openxmlformats.org/officeDocument/2006/relationships/hyperlink" Target="consultantplus://offline/ref=5E91A4ECF95A3883FA4674D7BC1CA0DDC104B4A358E32A1FA35A4BAA67E58C13DB179AF81B808DA8838E7706EA196891R749I" TargetMode="External"/><Relationship Id="rId24" Type="http://schemas.openxmlformats.org/officeDocument/2006/relationships/hyperlink" Target="consultantplus://offline/ref=5E91A4ECF95A3883FA466ADAAA70FDD9C00BEFA75CE6214AFE0510F730EC86449C58C3A85FD589A8859B2353B04E65927AB63F5CCC3D9B6BR247I" TargetMode="External"/><Relationship Id="rId32" Type="http://schemas.openxmlformats.org/officeDocument/2006/relationships/hyperlink" Target="consultantplus://offline/ref=5E91A4ECF95A3883FA466ADAAA70FDD9C10EEFAD5CE5214AFE0510F730EC86449C58C3A85FD488A9899B2353B04E65927AB63F5CCC3D9B6BR247I" TargetMode="External"/><Relationship Id="rId5" Type="http://schemas.openxmlformats.org/officeDocument/2006/relationships/hyperlink" Target="consultantplus://offline/ref=5E91A4ECF95A3883FA466ADAAA70FDD9C00DEDA758E8214AFE0510F730EC86449C58C3AA5ED186A2D4C13357F91A6B8D79AC215AD23DR94BI" TargetMode="External"/><Relationship Id="rId15" Type="http://schemas.openxmlformats.org/officeDocument/2006/relationships/hyperlink" Target="consultantplus://offline/ref=5E91A4ECF95A3883FA466ADAAA70FDD9C00BEFA75CE6214AFE0510F730EC86449C58C3A156D687A2D4C13357F91A6B8D79AC215AD23DR94BI" TargetMode="External"/><Relationship Id="rId23" Type="http://schemas.openxmlformats.org/officeDocument/2006/relationships/hyperlink" Target="consultantplus://offline/ref=5E91A4ECF95A3883FA466ADAAA70FDD9C00BEFA75CE6214AFE0510F730EC86449C58C3A85FD587AC899B2353B04E65927AB63F5CCC3D9B6BR247I" TargetMode="External"/><Relationship Id="rId28" Type="http://schemas.openxmlformats.org/officeDocument/2006/relationships/hyperlink" Target="consultantplus://offline/ref=5E91A4ECF95A3883FA466ADAAA70FDD9C00DEDA758E8214AFE0510F730EC86449C58C3AD57D488A2D4C13357F91A6B8D79AC215AD23DR94BI" TargetMode="External"/><Relationship Id="rId10" Type="http://schemas.openxmlformats.org/officeDocument/2006/relationships/hyperlink" Target="consultantplus://offline/ref=5E91A4ECF95A3883FA466ADAAA70FDD9C00DEDA758E8214AFE0510F730EC86449C58C3A85FD685AE859B2353B04E65927AB63F5CCC3D9B6BR247I" TargetMode="External"/><Relationship Id="rId19" Type="http://schemas.openxmlformats.org/officeDocument/2006/relationships/hyperlink" Target="consultantplus://offline/ref=5E91A4ECF95A3883FA466ADAAA70FDD9C00BEFA75CE6214AFE0510F730EC86449C58C3A85FD583AE869B2353B04E65927AB63F5CCC3D9B6BR247I" TargetMode="External"/><Relationship Id="rId31" Type="http://schemas.openxmlformats.org/officeDocument/2006/relationships/hyperlink" Target="consultantplus://offline/ref=5E91A4ECF95A3883FA466ADAAA70FDD9C10EEFAD5CE5214AFE0510F730EC86449C58C3A85FD486AD889B2353B04E65927AB63F5CCC3D9B6BR24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91A4ECF95A3883FA466ADAAA70FDD9C00DEDA758E8214AFE0510F730EC86449C58C3A85FD685AE809B2353B04E65927AB63F5CCC3D9B6BR247I" TargetMode="External"/><Relationship Id="rId14" Type="http://schemas.openxmlformats.org/officeDocument/2006/relationships/hyperlink" Target="consultantplus://offline/ref=5E91A4ECF95A3883FA466ADAAA70FDD9C00DEDA758E8214AFE0510F730EC86449C58C3AD57D488A2D4C13357F91A6B8D79AC215AD23DR94BI" TargetMode="External"/><Relationship Id="rId22" Type="http://schemas.openxmlformats.org/officeDocument/2006/relationships/hyperlink" Target="consultantplus://offline/ref=5E91A4ECF95A3883FA466ADAAA70FDD9C00BEFA75CE6214AFE0510F730EC86449C58C3A85FD587A8809B2353B04E65927AB63F5CCC3D9B6BR247I" TargetMode="External"/><Relationship Id="rId27" Type="http://schemas.openxmlformats.org/officeDocument/2006/relationships/hyperlink" Target="consultantplus://offline/ref=5E91A4ECF95A3883FA466ADAAA70FDD9C00BEFA75CE6214AFE0510F730EC86449C58C3A156D687A2D4C13357F91A6B8D79AC215AD23DR94BI" TargetMode="External"/><Relationship Id="rId30" Type="http://schemas.openxmlformats.org/officeDocument/2006/relationships/hyperlink" Target="consultantplus://offline/ref=5E91A4ECF95A3883FA466ADAAA70FDD9C10EEFAD5CE5214AFE0510F730EC86449C58C3A85FD483A0829B2353B04E65927AB63F5CCC3D9B6BR247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420</Pages>
  <Words>95797</Words>
  <Characters>546045</Characters>
  <Application>Microsoft Office Word</Application>
  <DocSecurity>0</DocSecurity>
  <Lines>4550</Lines>
  <Paragraphs>1281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2020-04-13T08:56:00Z</dcterms:created>
  <dcterms:modified xsi:type="dcterms:W3CDTF">2020-04-13T08:58:00Z</dcterms:modified>
</cp:coreProperties>
</file>